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13" w:rsidRPr="00241113" w:rsidRDefault="00241113" w:rsidP="00241113">
      <w:pPr>
        <w:rPr>
          <w:rFonts w:ascii="Arial" w:hAnsi="Arial" w:cs="Arial"/>
          <w:color w:val="000000"/>
          <w:sz w:val="32"/>
          <w:szCs w:val="32"/>
          <w:u w:val="single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32"/>
          <w:szCs w:val="32"/>
          <w:u w:val="single"/>
          <w:shd w:val="clear" w:color="auto" w:fill="FFFFFF"/>
        </w:rPr>
        <w:t>ПРИЗНАКИ ОПАСНЫХ МУЛЬТФИЛЬМОВ</w:t>
      </w:r>
    </w:p>
    <w:p w:rsidR="00241113" w:rsidRPr="00241113" w:rsidRDefault="00241113" w:rsidP="00241113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241113">
        <w:rPr>
          <w:rFonts w:ascii="Arial" w:hAnsi="Arial" w:cs="Arial"/>
          <w:color w:val="000000"/>
          <w:sz w:val="32"/>
          <w:szCs w:val="32"/>
          <w:shd w:val="clear" w:color="auto" w:fill="FFFFFF"/>
        </w:rPr>
        <w:t>Отметим признаки опасных мультфильмов:</w:t>
      </w:r>
    </w:p>
    <w:p w:rsidR="00241113" w:rsidRPr="00241113" w:rsidRDefault="00241113" w:rsidP="00241113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24111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■ Слишком яркие цвета мультфильма. Кислотно яркие цвета и динамичные сцены со вспышками на экране перенасыщают психику детей. Если смотреть такие мультики вечером, то ребенок слишком </w:t>
      </w:r>
      <w:proofErr w:type="spellStart"/>
      <w:r w:rsidRPr="00241113">
        <w:rPr>
          <w:rFonts w:ascii="Arial" w:hAnsi="Arial" w:cs="Arial"/>
          <w:color w:val="000000"/>
          <w:sz w:val="32"/>
          <w:szCs w:val="32"/>
          <w:shd w:val="clear" w:color="auto" w:fill="FFFFFF"/>
        </w:rPr>
        <w:t>перевозбудится</w:t>
      </w:r>
      <w:proofErr w:type="spellEnd"/>
      <w:r w:rsidRPr="00241113">
        <w:rPr>
          <w:rFonts w:ascii="Arial" w:hAnsi="Arial" w:cs="Arial"/>
          <w:color w:val="000000"/>
          <w:sz w:val="32"/>
          <w:szCs w:val="32"/>
          <w:shd w:val="clear" w:color="auto" w:fill="FFFFFF"/>
        </w:rPr>
        <w:t>, и родителям будет сложно уложить его спать.</w:t>
      </w:r>
    </w:p>
    <w:p w:rsidR="00241113" w:rsidRPr="00241113" w:rsidRDefault="00241113" w:rsidP="00241113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241113">
        <w:rPr>
          <w:rFonts w:ascii="Arial" w:hAnsi="Arial" w:cs="Arial"/>
          <w:color w:val="000000"/>
          <w:sz w:val="32"/>
          <w:szCs w:val="32"/>
          <w:shd w:val="clear" w:color="auto" w:fill="FFFFFF"/>
        </w:rPr>
        <w:t>■ Громкое звуковое сопровождение.</w:t>
      </w:r>
    </w:p>
    <w:p w:rsidR="00241113" w:rsidRPr="00241113" w:rsidRDefault="00241113" w:rsidP="00241113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241113">
        <w:rPr>
          <w:rFonts w:ascii="Arial" w:hAnsi="Arial" w:cs="Arial"/>
          <w:color w:val="000000"/>
          <w:sz w:val="32"/>
          <w:szCs w:val="32"/>
          <w:shd w:val="clear" w:color="auto" w:fill="FFFFFF"/>
        </w:rPr>
        <w:t>Резкие звуки, напряженная музыка оказывают угнетающее влияние на детскую психику, вызывают головную боль, повышают тревожность ребенка.</w:t>
      </w:r>
    </w:p>
    <w:p w:rsidR="00241113" w:rsidRPr="00241113" w:rsidRDefault="00241113" w:rsidP="00241113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241113">
        <w:rPr>
          <w:rFonts w:ascii="Arial" w:hAnsi="Arial" w:cs="Arial"/>
          <w:color w:val="000000"/>
          <w:sz w:val="32"/>
          <w:szCs w:val="32"/>
          <w:shd w:val="clear" w:color="auto" w:fill="FFFFFF"/>
        </w:rPr>
        <w:t>■ Жаргонные, нецензурные выражения. Даже, на первый взгляд, в самых безобидных мультиках порой проскакивают такие выражения. Дети сразу запоминают «интересные» слова. Родители говорят одно, а мультики показывают, что ругаться можно, в результате ребенок находится в недоумении, авторитет родителей может пошатнуться.</w:t>
      </w:r>
    </w:p>
    <w:p w:rsidR="00241113" w:rsidRPr="00241113" w:rsidRDefault="00241113" w:rsidP="00241113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241113">
        <w:rPr>
          <w:rFonts w:ascii="Arial" w:hAnsi="Arial" w:cs="Arial"/>
          <w:color w:val="000000"/>
          <w:sz w:val="32"/>
          <w:szCs w:val="32"/>
          <w:shd w:val="clear" w:color="auto" w:fill="FFFFFF"/>
        </w:rPr>
        <w:t>■ Присутствие сцен агрессии и насилия. Следует избегать мультфильмов, где герои проявляют повышенную агрессию по отношению друг к другу, постоянно дерутся, наносят вред окружающим, а также демонстрации атрибутов смерти (орудия убийств, кладбища, кровь, черепа). Ребенок после просмотра может проявить агрессию и жестокость в реальной жизни.</w:t>
      </w:r>
    </w:p>
    <w:p w:rsidR="00241113" w:rsidRPr="00241113" w:rsidRDefault="00241113" w:rsidP="00241113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24111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■ Плохое поведение героев никак не наказывается, а иногда даже приветствуется. В мультике персонажи могут обижать, грабить, убивать и при этом не подвергаться осуждению и наказанию. У маленьких детей складывается представление о вседозволенности, разрушаются эталоны хорошего поведения, снимаются социальные запреты. Также следует избегать мультиков, в которых отсутствует четкая граница </w:t>
      </w:r>
      <w:r w:rsidRPr="00241113"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>между добром и злом, где даже положительные герои могут совершить плохие поступки ради своих интересов.</w:t>
      </w:r>
    </w:p>
    <w:p w:rsidR="00241113" w:rsidRPr="00241113" w:rsidRDefault="00241113" w:rsidP="00241113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241113">
        <w:rPr>
          <w:rFonts w:ascii="Arial" w:hAnsi="Arial" w:cs="Arial"/>
          <w:color w:val="000000"/>
          <w:sz w:val="32"/>
          <w:szCs w:val="32"/>
          <w:shd w:val="clear" w:color="auto" w:fill="FFFFFF"/>
        </w:rPr>
        <w:t>■ Демонстрируется опасное для жизни поведение. Мультики, где персонажи «</w:t>
      </w:r>
      <w:proofErr w:type="spellStart"/>
      <w:r w:rsidRPr="00241113">
        <w:rPr>
          <w:rFonts w:ascii="Arial" w:hAnsi="Arial" w:cs="Arial"/>
          <w:color w:val="000000"/>
          <w:sz w:val="32"/>
          <w:szCs w:val="32"/>
          <w:shd w:val="clear" w:color="auto" w:fill="FFFFFF"/>
        </w:rPr>
        <w:t>лихачат</w:t>
      </w:r>
      <w:proofErr w:type="spellEnd"/>
      <w:r w:rsidRPr="00241113">
        <w:rPr>
          <w:rFonts w:ascii="Arial" w:hAnsi="Arial" w:cs="Arial"/>
          <w:color w:val="000000"/>
          <w:sz w:val="32"/>
          <w:szCs w:val="32"/>
          <w:shd w:val="clear" w:color="auto" w:fill="FFFFFF"/>
        </w:rPr>
        <w:t>», прыгают с крыш, бегают по проезжей части, подвергают опасности свою жизнь, оказывают негативное влияние на инстинкт самосохранения у детей. Дошкольники склонны подражать любимым героям, и такие примеры могут обернуться травмами и страшной бедой для семьи.</w:t>
      </w:r>
    </w:p>
    <w:p w:rsidR="00241113" w:rsidRPr="00241113" w:rsidRDefault="00241113" w:rsidP="00241113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24111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■ Присутствуют сцены неуважения к людям, растениям и животным. Во многих современных мультиках есть насмешки, глумление над слабыми, беспомощными героями, безобразное отношение к старости, материнству. Если любимый герой </w:t>
      </w:r>
      <w:proofErr w:type="spellStart"/>
      <w:r w:rsidRPr="00241113">
        <w:rPr>
          <w:rFonts w:ascii="Arial" w:hAnsi="Arial" w:cs="Arial"/>
          <w:color w:val="000000"/>
          <w:sz w:val="32"/>
          <w:szCs w:val="32"/>
          <w:shd w:val="clear" w:color="auto" w:fill="FFFFFF"/>
        </w:rPr>
        <w:t>невоспитан</w:t>
      </w:r>
      <w:proofErr w:type="spellEnd"/>
      <w:r w:rsidRPr="00241113">
        <w:rPr>
          <w:rFonts w:ascii="Arial" w:hAnsi="Arial" w:cs="Arial"/>
          <w:color w:val="000000"/>
          <w:sz w:val="32"/>
          <w:szCs w:val="32"/>
          <w:shd w:val="clear" w:color="auto" w:fill="FFFFFF"/>
        </w:rPr>
        <w:t>, задирист и груб, то циничное непристойное поведение ребенка не заставит себя долго ждать.</w:t>
      </w:r>
    </w:p>
    <w:p w:rsidR="00241113" w:rsidRPr="00241113" w:rsidRDefault="00241113" w:rsidP="00241113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241113">
        <w:rPr>
          <w:rFonts w:ascii="Arial" w:hAnsi="Arial" w:cs="Arial"/>
          <w:color w:val="000000"/>
          <w:sz w:val="32"/>
          <w:szCs w:val="32"/>
          <w:shd w:val="clear" w:color="auto" w:fill="FFFFFF"/>
        </w:rPr>
        <w:t>■ Уродливые, несимпатичные персонажи. Для детей внешность героев очень важна, ведь они идентифицирует себя с ними. Если ребенок видит на экранах чудовищ, монстров, уродливых героев, то страдает его внутренний мир, самоощущение.</w:t>
      </w:r>
    </w:p>
    <w:p w:rsidR="00241113" w:rsidRPr="00241113" w:rsidRDefault="00241113" w:rsidP="00241113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24111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■ Трансляция нестандартных примеров </w:t>
      </w:r>
      <w:proofErr w:type="spellStart"/>
      <w:r w:rsidRPr="00241113">
        <w:rPr>
          <w:rFonts w:ascii="Arial" w:hAnsi="Arial" w:cs="Arial"/>
          <w:color w:val="000000"/>
          <w:sz w:val="32"/>
          <w:szCs w:val="32"/>
          <w:shd w:val="clear" w:color="auto" w:fill="FFFFFF"/>
        </w:rPr>
        <w:t>полоролевого</w:t>
      </w:r>
      <w:proofErr w:type="spellEnd"/>
      <w:r w:rsidRPr="0024111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поведения.</w:t>
      </w:r>
    </w:p>
    <w:p w:rsidR="00241113" w:rsidRPr="00241113" w:rsidRDefault="00241113" w:rsidP="00241113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24111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Многие современные мультики показывают мужественных женщин, которые проявляют волевые черты характера и демонстрируют силу, дерутся и наоборот. </w:t>
      </w:r>
      <w:proofErr w:type="gramStart"/>
      <w:r w:rsidRPr="00241113">
        <w:rPr>
          <w:rFonts w:ascii="Arial" w:hAnsi="Arial" w:cs="Arial"/>
          <w:color w:val="000000"/>
          <w:sz w:val="32"/>
          <w:szCs w:val="32"/>
          <w:shd w:val="clear" w:color="auto" w:fill="FFFFFF"/>
        </w:rPr>
        <w:t>Мужчины показаны слабыми, трусливыми, с женскими чертами.</w:t>
      </w:r>
      <w:proofErr w:type="gramEnd"/>
      <w:r w:rsidRPr="0024111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В дошкольном возрасте происходит половая идентификация детей. Просмотр таких сцен может оказывать негативное влияние на поведение ребенка.</w:t>
      </w:r>
    </w:p>
    <w:p w:rsidR="00241113" w:rsidRPr="00241113" w:rsidRDefault="00241113" w:rsidP="00241113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241113">
        <w:rPr>
          <w:rFonts w:ascii="Arial" w:hAnsi="Arial" w:cs="Arial"/>
          <w:color w:val="000000"/>
          <w:sz w:val="32"/>
          <w:szCs w:val="32"/>
          <w:shd w:val="clear" w:color="auto" w:fill="FFFFFF"/>
        </w:rPr>
        <w:t>■ Отсутствуют монологи.</w:t>
      </w:r>
    </w:p>
    <w:p w:rsidR="00241113" w:rsidRPr="00241113" w:rsidRDefault="00241113" w:rsidP="00241113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241113">
        <w:rPr>
          <w:rFonts w:ascii="Arial" w:hAnsi="Arial" w:cs="Arial"/>
          <w:color w:val="000000"/>
          <w:sz w:val="32"/>
          <w:szCs w:val="32"/>
          <w:shd w:val="clear" w:color="auto" w:fill="FFFFFF"/>
        </w:rPr>
        <w:t>Психологи предупреждают: герои в мультиках не должны общаться исключительно друг с другом. Главные герои обязательно должны произносить мысли вслух – именно их монологи заставляют ребенка подключаться к событиям, мыслить вместе с любимым медвежонком или зайчиком. Такие мультики стимулируют ребенка к принятию правильных, а главное – самостоятельных решений.</w:t>
      </w:r>
    </w:p>
    <w:p w:rsidR="00241113" w:rsidRPr="00241113" w:rsidRDefault="00241113" w:rsidP="00241113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16644F" w:rsidRPr="00241113" w:rsidRDefault="0016644F" w:rsidP="00241113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241113" w:rsidRPr="00241113" w:rsidRDefault="00241113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E1D493C" wp14:editId="68F1234E">
                <wp:extent cx="304800" cy="304800"/>
                <wp:effectExtent l="0" t="0" r="0" b="0"/>
                <wp:docPr id="13" name="AutoShape 14" descr="Picture backgro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Picture backgrou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0MyxgIAANQFAAAOAAAAZHJzL2Uyb0RvYy54bWysVNtu2zAMfR+wfxD07tpOlYuNOkUbx8OA&#10;bgvQ7QMUWY6F2pInKXG6Yf8+Sk7SpH0ZtvlBkEj5kIc84s3tvm3QjmsjlMxwfBVhxCVTpZCbDH/7&#10;WgQzjIylsqSNkjzDz9zg2/n7dzd9l/KRqlVTco0ARJq07zJcW9ulYWhYzVtqrlTHJTgrpVtq4ag3&#10;YalpD+htE46iaBL2SpedVowbA9Z8cOK5x68qzuyXqjLcoibDkJv1q/br2q3h/IamG027WrBDGvQv&#10;smipkBD0BJVTS9FWizdQrWBaGVXZK6baUFWVYNxzADZx9IrNY0077rlAcUx3KpP5f7Ds826lkSih&#10;d9cYSdpCj+62VvnQKCYYldwwKNhKMLvVHK0pe9potZWlq13fmRQgHruVduxN96DYk0FSLWoqN/zO&#10;dNABwAboo0lr1declkAidhDhBYY7GEBD6/6TKiEZCsn4yu4r3boYUDO09w18PjWQ7y1iYLyOyCyC&#10;NjNwHfYuAk2PP3fa2A9ctchtMqwhOw9Odw/GDlePV1wsqQrRNGCnaSMvDIA5WCA0/Op8Lgnf8p9J&#10;lCxnyxkJyGiyDEiU58FdsSDBpIin4/w6Xyzy+JeLG5O0FmXJpQtzlF9M/qy9h4cwCOckQKMaUTo4&#10;l5LRm/Wi0WhHQf6F/3zJwfNyLbxMw9cLuLyiFI9IdD9KgmIymwakIOMgmUazIIqT+2QSkYTkxSWl&#10;ByH5v1NCfYaT8Wjsu3SW9Ctukf/ecqNpKywMmEa0GQZpwOcu0dQpcClLv7dUNMP+rBQu/ZdSQLuP&#10;jfZ6dRId1L9W5TPIVSuQEygPRiFsaqV/YNTDWMmw+b6lmmPUfJQg+SQmxM0hfyDj6QgO+tyzPvdQ&#10;yQAqwxajYbuww+zadlpsaogU+8JI5d5sJbyE3RMasjo8LhgdnslhzLnZdH72t16G8fw3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LbbQzLGAgAA1A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 wp14:anchorId="7F0376C8">
            <wp:extent cx="6113091" cy="43148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277" cy="4319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41113" w:rsidRPr="00241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3F"/>
    <w:rsid w:val="0016644F"/>
    <w:rsid w:val="00241113"/>
    <w:rsid w:val="0071392C"/>
    <w:rsid w:val="009D087F"/>
    <w:rsid w:val="00AA15B0"/>
    <w:rsid w:val="00C7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1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11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1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11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dcterms:created xsi:type="dcterms:W3CDTF">2024-05-28T12:43:00Z</dcterms:created>
  <dcterms:modified xsi:type="dcterms:W3CDTF">2024-05-28T12:43:00Z</dcterms:modified>
</cp:coreProperties>
</file>