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EC" w:rsidRPr="003571E9" w:rsidRDefault="00303AEC" w:rsidP="007602E1">
      <w:pPr>
        <w:jc w:val="center"/>
        <w:rPr>
          <w:b/>
        </w:rPr>
      </w:pPr>
      <w:r w:rsidRPr="003571E9">
        <w:rPr>
          <w:b/>
        </w:rPr>
        <w:t xml:space="preserve">Обоснование </w:t>
      </w:r>
    </w:p>
    <w:p w:rsidR="00303AEC" w:rsidRPr="003571E9" w:rsidRDefault="00303AEC" w:rsidP="007602E1">
      <w:pPr>
        <w:jc w:val="center"/>
      </w:pPr>
      <w:r w:rsidRPr="003571E9">
        <w:rPr>
          <w:b/>
        </w:rPr>
        <w:t>для присвоения статуса базовой площадки Организации</w:t>
      </w:r>
    </w:p>
    <w:p w:rsidR="00303AEC" w:rsidRPr="003571E9" w:rsidRDefault="00303AEC" w:rsidP="007602E1">
      <w:pPr>
        <w:jc w:val="center"/>
      </w:pPr>
    </w:p>
    <w:p w:rsidR="00303AEC" w:rsidRPr="003571E9" w:rsidRDefault="00303AEC" w:rsidP="007602E1">
      <w:pPr>
        <w:pStyle w:val="ListParagraph"/>
        <w:numPr>
          <w:ilvl w:val="0"/>
          <w:numId w:val="1"/>
        </w:numPr>
        <w:tabs>
          <w:tab w:val="left" w:pos="1276"/>
        </w:tabs>
        <w:spacing w:after="0" w:line="240" w:lineRule="auto"/>
        <w:ind w:left="0" w:firstLine="709"/>
        <w:jc w:val="both"/>
        <w:rPr>
          <w:szCs w:val="24"/>
        </w:rPr>
      </w:pPr>
      <w:r w:rsidRPr="003571E9">
        <w:rPr>
          <w:b/>
          <w:szCs w:val="24"/>
        </w:rPr>
        <w:t>Данные об Организации</w:t>
      </w:r>
    </w:p>
    <w:p w:rsidR="00303AEC" w:rsidRPr="003571E9" w:rsidRDefault="00303AEC" w:rsidP="007602E1">
      <w:pPr>
        <w:pStyle w:val="ListParagraph"/>
        <w:numPr>
          <w:ilvl w:val="1"/>
          <w:numId w:val="1"/>
        </w:numPr>
        <w:tabs>
          <w:tab w:val="left" w:pos="1276"/>
        </w:tabs>
        <w:spacing w:after="0" w:line="240" w:lineRule="auto"/>
        <w:ind w:left="0" w:firstLine="709"/>
        <w:jc w:val="both"/>
        <w:rPr>
          <w:szCs w:val="24"/>
        </w:rPr>
      </w:pPr>
      <w:r w:rsidRPr="003571E9">
        <w:rPr>
          <w:szCs w:val="24"/>
        </w:rPr>
        <w:t>Муниципальное дошкольное образовательное учреждение детский сад № 57</w:t>
      </w:r>
    </w:p>
    <w:p w:rsidR="00303AEC" w:rsidRPr="003571E9" w:rsidRDefault="00303AEC" w:rsidP="007602E1">
      <w:pPr>
        <w:pStyle w:val="ListParagraph"/>
        <w:tabs>
          <w:tab w:val="left" w:pos="1276"/>
        </w:tabs>
        <w:spacing w:after="0" w:line="240" w:lineRule="auto"/>
        <w:ind w:left="709"/>
        <w:jc w:val="both"/>
        <w:rPr>
          <w:szCs w:val="24"/>
        </w:rPr>
      </w:pPr>
      <w:r w:rsidRPr="003571E9">
        <w:rPr>
          <w:szCs w:val="24"/>
        </w:rPr>
        <w:t xml:space="preserve">         (Детский сад № 57)</w:t>
      </w:r>
    </w:p>
    <w:p w:rsidR="00303AEC" w:rsidRPr="003571E9" w:rsidRDefault="00303AEC" w:rsidP="007602E1">
      <w:pPr>
        <w:pStyle w:val="ListParagraph"/>
        <w:numPr>
          <w:ilvl w:val="1"/>
          <w:numId w:val="1"/>
        </w:numPr>
        <w:tabs>
          <w:tab w:val="left" w:pos="1276"/>
        </w:tabs>
        <w:spacing w:after="0" w:line="240" w:lineRule="auto"/>
        <w:ind w:left="0" w:firstLine="709"/>
        <w:jc w:val="both"/>
        <w:rPr>
          <w:szCs w:val="24"/>
        </w:rPr>
      </w:pPr>
      <w:r w:rsidRPr="003571E9">
        <w:rPr>
          <w:szCs w:val="24"/>
        </w:rPr>
        <w:t>Перепелица Елена Григорьевна</w:t>
      </w:r>
    </w:p>
    <w:p w:rsidR="00303AEC" w:rsidRPr="003571E9" w:rsidRDefault="00303AEC" w:rsidP="007602E1">
      <w:r w:rsidRPr="003571E9">
        <w:t xml:space="preserve">            1.3.    Адрес: 152914,  Ярославская область, город Рыбинск, ул.  Желябова, д. 24</w:t>
      </w:r>
    </w:p>
    <w:p w:rsidR="00303AEC" w:rsidRPr="003571E9" w:rsidRDefault="00303AEC" w:rsidP="007602E1">
      <w:r w:rsidRPr="003571E9">
        <w:t xml:space="preserve">            1.4.   Телефон / факс: (4855) 27-16-00; 28-83-20</w:t>
      </w:r>
    </w:p>
    <w:p w:rsidR="00303AEC" w:rsidRPr="003571E9" w:rsidRDefault="00303AEC" w:rsidP="007602E1">
      <w:r w:rsidRPr="003571E9">
        <w:t xml:space="preserve">            1.5.    </w:t>
      </w:r>
      <w:r w:rsidRPr="003571E9">
        <w:rPr>
          <w:lang w:val="en-US"/>
        </w:rPr>
        <w:t>E</w:t>
      </w:r>
      <w:r w:rsidRPr="003571E9">
        <w:t>-</w:t>
      </w:r>
      <w:r w:rsidRPr="003571E9">
        <w:rPr>
          <w:lang w:val="en-US"/>
        </w:rPr>
        <w:t>mail</w:t>
      </w:r>
      <w:r w:rsidRPr="003571E9">
        <w:t xml:space="preserve">: </w:t>
      </w:r>
      <w:hyperlink r:id="rId7" w:history="1">
        <w:r w:rsidRPr="003571E9">
          <w:rPr>
            <w:rStyle w:val="Hyperlink"/>
            <w:color w:val="auto"/>
            <w:lang w:val="en-US"/>
          </w:rPr>
          <w:t>dou</w:t>
        </w:r>
        <w:r w:rsidRPr="003571E9">
          <w:rPr>
            <w:rStyle w:val="Hyperlink"/>
            <w:color w:val="auto"/>
          </w:rPr>
          <w:t>57@</w:t>
        </w:r>
        <w:r w:rsidRPr="003571E9">
          <w:rPr>
            <w:rStyle w:val="Hyperlink"/>
            <w:color w:val="auto"/>
            <w:lang w:val="en-US"/>
          </w:rPr>
          <w:t>rybadm</w:t>
        </w:r>
        <w:r w:rsidRPr="003571E9">
          <w:rPr>
            <w:rStyle w:val="Hyperlink"/>
            <w:color w:val="auto"/>
          </w:rPr>
          <w:t>.</w:t>
        </w:r>
        <w:r w:rsidRPr="003571E9">
          <w:rPr>
            <w:rStyle w:val="Hyperlink"/>
            <w:color w:val="auto"/>
            <w:lang w:val="en-US"/>
          </w:rPr>
          <w:t>ru</w:t>
        </w:r>
      </w:hyperlink>
    </w:p>
    <w:p w:rsidR="00303AEC" w:rsidRDefault="00303AEC" w:rsidP="007602E1">
      <w:pPr>
        <w:tabs>
          <w:tab w:val="left" w:pos="1276"/>
        </w:tabs>
        <w:jc w:val="both"/>
      </w:pPr>
      <w:r w:rsidRPr="003571E9">
        <w:t xml:space="preserve">            1.6.    Сайт ОУ/ОО: </w:t>
      </w:r>
      <w:hyperlink r:id="rId8" w:tooltip="http://dou57.rybadm.ru/" w:history="1">
        <w:r w:rsidRPr="003571E9">
          <w:rPr>
            <w:rStyle w:val="Hyperlink"/>
            <w:color w:val="auto"/>
            <w:bdr w:val="none" w:sz="0" w:space="0" w:color="auto" w:frame="1"/>
            <w:shd w:val="clear" w:color="auto" w:fill="FFFFFF"/>
          </w:rPr>
          <w:t>http://dou57.rybadm.ru/</w:t>
        </w:r>
      </w:hyperlink>
    </w:p>
    <w:p w:rsidR="00303AEC" w:rsidRPr="003571E9" w:rsidRDefault="00303AEC" w:rsidP="007602E1">
      <w:pPr>
        <w:tabs>
          <w:tab w:val="left" w:pos="1276"/>
        </w:tabs>
        <w:jc w:val="both"/>
      </w:pPr>
    </w:p>
    <w:p w:rsidR="00303AEC" w:rsidRPr="00DF6A0D" w:rsidRDefault="00303AEC" w:rsidP="00E1624C">
      <w:pPr>
        <w:pStyle w:val="ListParagraph"/>
        <w:spacing w:line="240" w:lineRule="auto"/>
        <w:rPr>
          <w:b/>
          <w:szCs w:val="24"/>
        </w:rPr>
      </w:pPr>
      <w:r w:rsidRPr="001D5A0D">
        <w:rPr>
          <w:b/>
          <w:szCs w:val="24"/>
        </w:rPr>
        <w:t>2.      Тема:</w:t>
      </w:r>
      <w:r w:rsidRPr="003571E9">
        <w:rPr>
          <w:szCs w:val="24"/>
        </w:rPr>
        <w:t xml:space="preserve"> </w:t>
      </w:r>
      <w:r w:rsidRPr="00DF6A0D">
        <w:rPr>
          <w:b/>
          <w:szCs w:val="24"/>
        </w:rPr>
        <w:t>«Цифровые технологии –  инструмент развития технического</w:t>
      </w:r>
    </w:p>
    <w:p w:rsidR="00303AEC" w:rsidRPr="00DF6A0D" w:rsidRDefault="00303AEC" w:rsidP="00E1624C">
      <w:pPr>
        <w:pStyle w:val="ListParagraph"/>
        <w:spacing w:line="240" w:lineRule="auto"/>
        <w:rPr>
          <w:b/>
          <w:szCs w:val="24"/>
        </w:rPr>
      </w:pPr>
      <w:r w:rsidRPr="00DF6A0D">
        <w:rPr>
          <w:b/>
          <w:szCs w:val="24"/>
        </w:rPr>
        <w:t xml:space="preserve">         творчества детей дошкольного возраста».</w:t>
      </w:r>
    </w:p>
    <w:p w:rsidR="00303AEC" w:rsidRDefault="00303AEC" w:rsidP="00DF6A0D">
      <w:pPr>
        <w:pStyle w:val="ListParagraph"/>
        <w:tabs>
          <w:tab w:val="left" w:pos="1276"/>
        </w:tabs>
        <w:spacing w:after="0" w:line="240" w:lineRule="auto"/>
        <w:ind w:left="0"/>
        <w:jc w:val="both"/>
        <w:rPr>
          <w:b/>
          <w:szCs w:val="24"/>
        </w:rPr>
      </w:pPr>
    </w:p>
    <w:tbl>
      <w:tblPr>
        <w:tblW w:w="948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1"/>
        <w:gridCol w:w="3105"/>
        <w:gridCol w:w="2634"/>
        <w:gridCol w:w="2875"/>
      </w:tblGrid>
      <w:tr w:rsidR="00303AEC" w:rsidRPr="00BA632F" w:rsidTr="00495A3D">
        <w:tc>
          <w:tcPr>
            <w:tcW w:w="871" w:type="dxa"/>
          </w:tcPr>
          <w:p w:rsidR="00303AEC" w:rsidRPr="00BA632F" w:rsidRDefault="00303AEC" w:rsidP="00495A3D">
            <w:pPr>
              <w:ind w:firstLine="426"/>
              <w:contextualSpacing/>
              <w:rPr>
                <w:color w:val="000000"/>
                <w:shd w:val="clear" w:color="auto" w:fill="FFFFFF"/>
              </w:rPr>
            </w:pPr>
            <w:r w:rsidRPr="00BA632F">
              <w:rPr>
                <w:color w:val="000000"/>
                <w:shd w:val="clear" w:color="auto" w:fill="FFFFFF"/>
              </w:rPr>
              <w:t>№</w:t>
            </w:r>
          </w:p>
        </w:tc>
        <w:tc>
          <w:tcPr>
            <w:tcW w:w="3105" w:type="dxa"/>
          </w:tcPr>
          <w:p w:rsidR="00303AEC" w:rsidRPr="00BA632F" w:rsidRDefault="00303AEC" w:rsidP="00495A3D">
            <w:pPr>
              <w:ind w:firstLine="426"/>
              <w:contextualSpacing/>
              <w:jc w:val="center"/>
              <w:rPr>
                <w:color w:val="000000"/>
                <w:shd w:val="clear" w:color="auto" w:fill="FFFFFF"/>
              </w:rPr>
            </w:pPr>
            <w:r w:rsidRPr="00BA632F">
              <w:rPr>
                <w:b/>
              </w:rPr>
              <w:t>Результаты</w:t>
            </w:r>
          </w:p>
        </w:tc>
        <w:tc>
          <w:tcPr>
            <w:tcW w:w="2634" w:type="dxa"/>
          </w:tcPr>
          <w:p w:rsidR="00303AEC" w:rsidRPr="00BA632F" w:rsidRDefault="00303AEC" w:rsidP="00495A3D">
            <w:pPr>
              <w:ind w:firstLine="426"/>
              <w:contextualSpacing/>
              <w:jc w:val="center"/>
              <w:rPr>
                <w:color w:val="000000"/>
                <w:shd w:val="clear" w:color="auto" w:fill="FFFFFF"/>
              </w:rPr>
            </w:pPr>
            <w:r w:rsidRPr="00BA632F">
              <w:rPr>
                <w:b/>
              </w:rPr>
              <w:t>Критерии</w:t>
            </w:r>
          </w:p>
        </w:tc>
        <w:tc>
          <w:tcPr>
            <w:tcW w:w="2875" w:type="dxa"/>
          </w:tcPr>
          <w:p w:rsidR="00303AEC" w:rsidRPr="00BA632F" w:rsidRDefault="00303AEC" w:rsidP="00495A3D">
            <w:pPr>
              <w:tabs>
                <w:tab w:val="left" w:pos="1276"/>
              </w:tabs>
              <w:ind w:firstLine="426"/>
              <w:contextualSpacing/>
              <w:jc w:val="center"/>
              <w:rPr>
                <w:color w:val="000000"/>
                <w:shd w:val="clear" w:color="auto" w:fill="FFFFFF"/>
              </w:rPr>
            </w:pPr>
            <w:r w:rsidRPr="00BA632F">
              <w:rPr>
                <w:b/>
              </w:rPr>
              <w:t>Показатели оценки результативности</w:t>
            </w:r>
          </w:p>
        </w:tc>
      </w:tr>
      <w:tr w:rsidR="00303AEC" w:rsidRPr="009F06CB" w:rsidTr="00495A3D">
        <w:tc>
          <w:tcPr>
            <w:tcW w:w="871" w:type="dxa"/>
          </w:tcPr>
          <w:p w:rsidR="00303AEC" w:rsidRPr="00BA632F" w:rsidRDefault="00303AEC" w:rsidP="00495A3D">
            <w:pPr>
              <w:ind w:firstLine="426"/>
              <w:contextualSpacing/>
              <w:rPr>
                <w:color w:val="000000"/>
                <w:shd w:val="clear" w:color="auto" w:fill="FFFFFF"/>
              </w:rPr>
            </w:pPr>
            <w:r>
              <w:rPr>
                <w:color w:val="000000"/>
                <w:shd w:val="clear" w:color="auto" w:fill="FFFFFF"/>
              </w:rPr>
              <w:t>1.</w:t>
            </w:r>
          </w:p>
        </w:tc>
        <w:tc>
          <w:tcPr>
            <w:tcW w:w="3105" w:type="dxa"/>
          </w:tcPr>
          <w:p w:rsidR="00303AEC" w:rsidRPr="009F06CB" w:rsidRDefault="00303AEC" w:rsidP="00495A3D">
            <w:pPr>
              <w:ind w:firstLine="426"/>
              <w:contextualSpacing/>
              <w:rPr>
                <w:b/>
              </w:rPr>
            </w:pPr>
            <w:r w:rsidRPr="009F06CB">
              <w:t>Базовая площадка стабильно функционирует в рамках заявленной темы и реализует цели продвижения пр</w:t>
            </w:r>
            <w:r>
              <w:t xml:space="preserve">иоритетных направлений развития системы </w:t>
            </w:r>
            <w:r w:rsidRPr="009F06CB">
              <w:t xml:space="preserve">дошкольного образования </w:t>
            </w:r>
            <w:r>
              <w:t xml:space="preserve">и </w:t>
            </w:r>
            <w:r w:rsidRPr="009F06CB">
              <w:t>развития региональной сис</w:t>
            </w:r>
            <w:r>
              <w:t xml:space="preserve">темы непрерывного образования в </w:t>
            </w:r>
            <w:r w:rsidRPr="009F06CB">
              <w:t>Ярославской области</w:t>
            </w:r>
          </w:p>
        </w:tc>
        <w:tc>
          <w:tcPr>
            <w:tcW w:w="2634" w:type="dxa"/>
          </w:tcPr>
          <w:p w:rsidR="00303AEC" w:rsidRDefault="00303AEC" w:rsidP="00495A3D">
            <w:pPr>
              <w:ind w:firstLine="426"/>
              <w:contextualSpacing/>
            </w:pPr>
            <w:r w:rsidRPr="009F06CB">
              <w:t>Оформлены программы семинаров, списки участников, отчет</w:t>
            </w:r>
            <w:r>
              <w:t>ы</w:t>
            </w:r>
            <w:r w:rsidRPr="009F06CB">
              <w:t xml:space="preserve"> о проведении </w:t>
            </w:r>
            <w:r>
              <w:t xml:space="preserve">мероприятий по теме БП </w:t>
            </w:r>
            <w:r w:rsidRPr="009F06CB">
              <w:t xml:space="preserve">на сайте ОО, </w:t>
            </w:r>
          </w:p>
          <w:p w:rsidR="00303AEC" w:rsidRPr="009F06CB" w:rsidRDefault="00303AEC" w:rsidP="00495A3D">
            <w:pPr>
              <w:contextualSpacing/>
            </w:pPr>
            <w:r>
              <w:t xml:space="preserve">представлен </w:t>
            </w:r>
            <w:r w:rsidRPr="009F06CB">
              <w:t xml:space="preserve">пакет используемых методических материалов, </w:t>
            </w:r>
            <w:r>
              <w:t xml:space="preserve">обобщены </w:t>
            </w:r>
            <w:r w:rsidRPr="009F06CB">
              <w:t xml:space="preserve">данные </w:t>
            </w:r>
            <w:r>
              <w:t>анкетирования</w:t>
            </w:r>
            <w:r w:rsidRPr="009F06CB">
              <w:t xml:space="preserve"> /отзывы участников</w:t>
            </w:r>
          </w:p>
        </w:tc>
        <w:tc>
          <w:tcPr>
            <w:tcW w:w="2875" w:type="dxa"/>
          </w:tcPr>
          <w:p w:rsidR="00303AEC" w:rsidRDefault="00303AEC" w:rsidP="00495A3D">
            <w:pPr>
              <w:tabs>
                <w:tab w:val="left" w:pos="1276"/>
              </w:tabs>
              <w:contextualSpacing/>
            </w:pPr>
            <w:r w:rsidRPr="005614DA">
              <w:t xml:space="preserve">1. Количество методических мероприятий </w:t>
            </w:r>
            <w:r>
              <w:t>БП</w:t>
            </w:r>
            <w:r w:rsidRPr="005614DA">
              <w:t xml:space="preserve"> в рамк</w:t>
            </w:r>
            <w:r>
              <w:t xml:space="preserve">ах заявленной темы (ед.): </w:t>
            </w:r>
          </w:p>
          <w:p w:rsidR="00303AEC" w:rsidRDefault="00303AEC" w:rsidP="00495A3D">
            <w:pPr>
              <w:tabs>
                <w:tab w:val="left" w:pos="1276"/>
              </w:tabs>
              <w:contextualSpacing/>
            </w:pPr>
            <w:r>
              <w:t>п</w:t>
            </w:r>
            <w:r w:rsidRPr="009F06CB">
              <w:t>роведен</w:t>
            </w:r>
            <w:r>
              <w:t>ы</w:t>
            </w:r>
            <w:r w:rsidRPr="009F06CB">
              <w:t xml:space="preserve"> региональны</w:t>
            </w:r>
            <w:r>
              <w:t>е</w:t>
            </w:r>
            <w:r w:rsidRPr="009F06CB">
              <w:t xml:space="preserve"> </w:t>
            </w:r>
            <w:r>
              <w:t>мероприятия</w:t>
            </w:r>
            <w:r w:rsidRPr="009F06CB">
              <w:t xml:space="preserve"> с общим количеством участников не менее 50 человек</w:t>
            </w:r>
            <w:r>
              <w:t>.</w:t>
            </w:r>
            <w:r w:rsidRPr="009F06CB">
              <w:t xml:space="preserve"> </w:t>
            </w:r>
          </w:p>
          <w:p w:rsidR="00303AEC" w:rsidRPr="005614DA" w:rsidRDefault="00303AEC" w:rsidP="00495A3D">
            <w:r>
              <w:t xml:space="preserve">2. </w:t>
            </w:r>
            <w:r w:rsidRPr="005614DA">
              <w:t xml:space="preserve">Качество проведённых  образовательных мероприятий в рамках содержания Плана БП (по результатам обратной связи с участниками) (%).  </w:t>
            </w:r>
          </w:p>
          <w:p w:rsidR="00303AEC" w:rsidRPr="009F06CB" w:rsidRDefault="00303AEC" w:rsidP="00495A3D">
            <w:pPr>
              <w:tabs>
                <w:tab w:val="left" w:pos="1276"/>
              </w:tabs>
              <w:ind w:firstLine="426"/>
              <w:contextualSpacing/>
            </w:pPr>
          </w:p>
        </w:tc>
      </w:tr>
      <w:tr w:rsidR="00303AEC" w:rsidTr="00495A3D">
        <w:tc>
          <w:tcPr>
            <w:tcW w:w="871" w:type="dxa"/>
          </w:tcPr>
          <w:p w:rsidR="00303AEC" w:rsidRDefault="00303AEC" w:rsidP="00495A3D">
            <w:pPr>
              <w:ind w:firstLine="426"/>
              <w:contextualSpacing/>
              <w:rPr>
                <w:color w:val="000000"/>
                <w:shd w:val="clear" w:color="auto" w:fill="FFFFFF"/>
              </w:rPr>
            </w:pPr>
            <w:r>
              <w:rPr>
                <w:color w:val="000000"/>
                <w:shd w:val="clear" w:color="auto" w:fill="FFFFFF"/>
              </w:rPr>
              <w:t>2.</w:t>
            </w:r>
          </w:p>
        </w:tc>
        <w:tc>
          <w:tcPr>
            <w:tcW w:w="3105" w:type="dxa"/>
          </w:tcPr>
          <w:p w:rsidR="00303AEC" w:rsidRPr="00DF6A0D" w:rsidRDefault="00303AEC" w:rsidP="00DF6A0D">
            <w:pPr>
              <w:pStyle w:val="ListParagraph"/>
              <w:spacing w:line="240" w:lineRule="auto"/>
              <w:ind w:left="0"/>
              <w:rPr>
                <w:szCs w:val="24"/>
              </w:rPr>
            </w:pPr>
            <w:r w:rsidRPr="008867BE">
              <w:rPr>
                <w:color w:val="000000"/>
                <w:shd w:val="clear" w:color="auto" w:fill="FFFFFF"/>
              </w:rPr>
              <w:t>М</w:t>
            </w:r>
            <w:r>
              <w:rPr>
                <w:color w:val="000000"/>
                <w:shd w:val="clear" w:color="auto" w:fill="FFFFFF"/>
              </w:rPr>
              <w:t>етодическое сопровождение дошкольных образовательных</w:t>
            </w:r>
            <w:r w:rsidRPr="008867BE">
              <w:rPr>
                <w:color w:val="000000"/>
                <w:shd w:val="clear" w:color="auto" w:fill="FFFFFF"/>
              </w:rPr>
              <w:t xml:space="preserve"> организаци</w:t>
            </w:r>
            <w:r>
              <w:rPr>
                <w:color w:val="000000"/>
                <w:shd w:val="clear" w:color="auto" w:fill="FFFFFF"/>
              </w:rPr>
              <w:t>й региона</w:t>
            </w:r>
            <w:r w:rsidRPr="008867BE">
              <w:rPr>
                <w:color w:val="000000"/>
                <w:shd w:val="clear" w:color="auto" w:fill="FFFFFF"/>
              </w:rPr>
              <w:t xml:space="preserve"> в процессе освоения инновационной практики – </w:t>
            </w:r>
            <w:r w:rsidRPr="00DF6A0D">
              <w:rPr>
                <w:szCs w:val="24"/>
              </w:rPr>
              <w:t>«Цифровые технологии –  инструмент развития технического творчества детей дошкольного возраста».</w:t>
            </w:r>
          </w:p>
          <w:p w:rsidR="00303AEC" w:rsidRPr="00BA632F" w:rsidRDefault="00303AEC" w:rsidP="00495A3D">
            <w:pPr>
              <w:ind w:firstLine="426"/>
              <w:contextualSpacing/>
              <w:rPr>
                <w:color w:val="000000"/>
                <w:shd w:val="clear" w:color="auto" w:fill="FFFFFF"/>
              </w:rPr>
            </w:pPr>
          </w:p>
        </w:tc>
        <w:tc>
          <w:tcPr>
            <w:tcW w:w="2634" w:type="dxa"/>
          </w:tcPr>
          <w:p w:rsidR="00303AEC" w:rsidRDefault="00303AEC" w:rsidP="00495A3D">
            <w:pPr>
              <w:ind w:firstLine="426"/>
              <w:contextualSpacing/>
              <w:rPr>
                <w:color w:val="000000"/>
                <w:shd w:val="clear" w:color="auto" w:fill="FFFFFF"/>
              </w:rPr>
            </w:pPr>
            <w:r>
              <w:rPr>
                <w:color w:val="000000"/>
                <w:shd w:val="clear" w:color="auto" w:fill="FFFFFF"/>
              </w:rPr>
              <w:t>Наличие запроса от ОО региона на консультационное сопровождение их деятельности по теме БП</w:t>
            </w:r>
          </w:p>
        </w:tc>
        <w:tc>
          <w:tcPr>
            <w:tcW w:w="2875" w:type="dxa"/>
          </w:tcPr>
          <w:p w:rsidR="00303AEC" w:rsidRDefault="00303AEC" w:rsidP="00495A3D">
            <w:pPr>
              <w:contextualSpacing/>
            </w:pPr>
            <w:r>
              <w:t>1. Количество консультационных мероприятий по сопровождению деятельности ОО, внедряющих данное направление в свою практику (ед.)</w:t>
            </w:r>
          </w:p>
          <w:p w:rsidR="00303AEC" w:rsidRDefault="00303AEC" w:rsidP="00495A3D">
            <w:pPr>
              <w:contextualSpacing/>
            </w:pPr>
            <w:r>
              <w:t xml:space="preserve">2. </w:t>
            </w:r>
            <w:r w:rsidRPr="005614DA">
              <w:t xml:space="preserve">Качество проведённых  </w:t>
            </w:r>
            <w:r>
              <w:t xml:space="preserve">консультаций </w:t>
            </w:r>
            <w:r w:rsidRPr="005614DA">
              <w:t>(по результатам обратной связи с участниками</w:t>
            </w:r>
            <w:r>
              <w:t xml:space="preserve"> консультаций</w:t>
            </w:r>
            <w:r w:rsidRPr="005614DA">
              <w:t xml:space="preserve">) ( %).  </w:t>
            </w:r>
            <w:r>
              <w:t xml:space="preserve"> </w:t>
            </w:r>
          </w:p>
          <w:p w:rsidR="00303AEC" w:rsidRDefault="00303AEC" w:rsidP="00495A3D">
            <w:pPr>
              <w:contextualSpacing/>
            </w:pPr>
          </w:p>
        </w:tc>
      </w:tr>
      <w:tr w:rsidR="00303AEC" w:rsidRPr="00BA632F" w:rsidTr="00495A3D">
        <w:tc>
          <w:tcPr>
            <w:tcW w:w="871" w:type="dxa"/>
          </w:tcPr>
          <w:p w:rsidR="00303AEC" w:rsidRPr="00BA632F" w:rsidRDefault="00303AEC" w:rsidP="00495A3D">
            <w:pPr>
              <w:ind w:firstLine="426"/>
              <w:contextualSpacing/>
              <w:rPr>
                <w:color w:val="000000"/>
                <w:shd w:val="clear" w:color="auto" w:fill="FFFFFF"/>
              </w:rPr>
            </w:pPr>
            <w:r>
              <w:rPr>
                <w:color w:val="000000"/>
                <w:shd w:val="clear" w:color="auto" w:fill="FFFFFF"/>
              </w:rPr>
              <w:t>3</w:t>
            </w:r>
            <w:r w:rsidRPr="00BA632F">
              <w:rPr>
                <w:color w:val="000000"/>
                <w:shd w:val="clear" w:color="auto" w:fill="FFFFFF"/>
              </w:rPr>
              <w:t>.</w:t>
            </w:r>
          </w:p>
        </w:tc>
        <w:tc>
          <w:tcPr>
            <w:tcW w:w="3105" w:type="dxa"/>
          </w:tcPr>
          <w:p w:rsidR="00303AEC" w:rsidRPr="00DF6A0D" w:rsidRDefault="00303AEC" w:rsidP="00DF6A0D">
            <w:pPr>
              <w:pStyle w:val="ListParagraph"/>
              <w:spacing w:line="240" w:lineRule="auto"/>
              <w:ind w:left="0"/>
              <w:rPr>
                <w:szCs w:val="24"/>
              </w:rPr>
            </w:pPr>
            <w:r w:rsidRPr="00BA632F">
              <w:rPr>
                <w:color w:val="000000"/>
                <w:shd w:val="clear" w:color="auto" w:fill="FFFFFF"/>
              </w:rPr>
              <w:t>Создан</w:t>
            </w:r>
            <w:r>
              <w:rPr>
                <w:color w:val="000000"/>
                <w:shd w:val="clear" w:color="auto" w:fill="FFFFFF"/>
              </w:rPr>
              <w:t xml:space="preserve">о региональное педагогическое сетевое сообщество, реализующее </w:t>
            </w:r>
            <w:r w:rsidRPr="008867BE">
              <w:rPr>
                <w:color w:val="000000"/>
                <w:shd w:val="clear" w:color="auto" w:fill="FFFFFF"/>
              </w:rPr>
              <w:t>инновационн</w:t>
            </w:r>
            <w:r>
              <w:rPr>
                <w:color w:val="000000"/>
                <w:shd w:val="clear" w:color="auto" w:fill="FFFFFF"/>
              </w:rPr>
              <w:t xml:space="preserve">ые </w:t>
            </w:r>
            <w:r w:rsidRPr="008867BE">
              <w:rPr>
                <w:color w:val="000000"/>
                <w:shd w:val="clear" w:color="auto" w:fill="FFFFFF"/>
              </w:rPr>
              <w:t xml:space="preserve">практики – </w:t>
            </w:r>
            <w:r w:rsidRPr="00DF6A0D">
              <w:rPr>
                <w:szCs w:val="24"/>
              </w:rPr>
              <w:t>«Цифровые технологии –  инструмент развития технического творчества детей дошкольного возраста».</w:t>
            </w:r>
          </w:p>
          <w:p w:rsidR="00303AEC" w:rsidRPr="00BA632F" w:rsidRDefault="00303AEC" w:rsidP="00495A3D">
            <w:pPr>
              <w:ind w:firstLine="426"/>
              <w:contextualSpacing/>
              <w:rPr>
                <w:color w:val="000000"/>
                <w:shd w:val="clear" w:color="auto" w:fill="FFFFFF"/>
              </w:rPr>
            </w:pPr>
          </w:p>
        </w:tc>
        <w:tc>
          <w:tcPr>
            <w:tcW w:w="2634" w:type="dxa"/>
          </w:tcPr>
          <w:p w:rsidR="00303AEC" w:rsidRDefault="00303AEC" w:rsidP="00495A3D">
            <w:pPr>
              <w:ind w:firstLine="426"/>
              <w:contextualSpacing/>
              <w:rPr>
                <w:color w:val="000000"/>
                <w:shd w:val="clear" w:color="auto" w:fill="FFFFFF"/>
              </w:rPr>
            </w:pPr>
            <w:r>
              <w:rPr>
                <w:color w:val="000000"/>
                <w:shd w:val="clear" w:color="auto" w:fill="FFFFFF"/>
              </w:rPr>
              <w:t>Востребованность опыта педагогов БП:</w:t>
            </w:r>
          </w:p>
          <w:p w:rsidR="00303AEC" w:rsidRDefault="00303AEC" w:rsidP="00495A3D">
            <w:pPr>
              <w:contextualSpacing/>
              <w:rPr>
                <w:color w:val="000000"/>
                <w:shd w:val="clear" w:color="auto" w:fill="FFFFFF"/>
              </w:rPr>
            </w:pPr>
            <w:r>
              <w:rPr>
                <w:color w:val="000000"/>
                <w:shd w:val="clear" w:color="auto" w:fill="FFFFFF"/>
              </w:rPr>
              <w:t>наличие</w:t>
            </w:r>
            <w:r w:rsidRPr="006E0D03">
              <w:rPr>
                <w:color w:val="000000"/>
                <w:shd w:val="clear" w:color="auto" w:fill="FFFFFF"/>
              </w:rPr>
              <w:t xml:space="preserve"> намерений (планов) педагогов использо</w:t>
            </w:r>
            <w:r>
              <w:rPr>
                <w:color w:val="000000"/>
                <w:shd w:val="clear" w:color="auto" w:fill="FFFFFF"/>
              </w:rPr>
              <w:t xml:space="preserve">вать практики, технологии, </w:t>
            </w:r>
            <w:r w:rsidRPr="006E0D03">
              <w:rPr>
                <w:color w:val="000000"/>
                <w:shd w:val="clear" w:color="auto" w:fill="FFFFFF"/>
              </w:rPr>
              <w:t>(по данным анкетирования</w:t>
            </w:r>
            <w:r>
              <w:rPr>
                <w:color w:val="000000"/>
                <w:shd w:val="clear" w:color="auto" w:fill="FFFFFF"/>
              </w:rPr>
              <w:t xml:space="preserve"> участников мероприятий на БП</w:t>
            </w:r>
            <w:r w:rsidRPr="006E0D03">
              <w:rPr>
                <w:color w:val="000000"/>
                <w:shd w:val="clear" w:color="auto" w:fill="FFFFFF"/>
              </w:rPr>
              <w:t>)</w:t>
            </w:r>
          </w:p>
          <w:p w:rsidR="00303AEC" w:rsidRPr="00BA632F" w:rsidRDefault="00303AEC" w:rsidP="00495A3D">
            <w:pPr>
              <w:contextualSpacing/>
              <w:rPr>
                <w:color w:val="000000"/>
                <w:shd w:val="clear" w:color="auto" w:fill="FFFFFF"/>
              </w:rPr>
            </w:pPr>
          </w:p>
        </w:tc>
        <w:tc>
          <w:tcPr>
            <w:tcW w:w="2875" w:type="dxa"/>
          </w:tcPr>
          <w:p w:rsidR="00303AEC" w:rsidRDefault="00303AEC" w:rsidP="00495A3D">
            <w:pPr>
              <w:contextualSpacing/>
            </w:pPr>
            <w:r>
              <w:t>1. Количество ОО в регионе, реализующих данную инновационную практику (ед.) (отмечается положительная динамика)</w:t>
            </w:r>
          </w:p>
          <w:p w:rsidR="00303AEC" w:rsidRPr="00BA632F" w:rsidRDefault="00303AEC" w:rsidP="00495A3D">
            <w:pPr>
              <w:contextualSpacing/>
              <w:rPr>
                <w:color w:val="000000"/>
                <w:shd w:val="clear" w:color="auto" w:fill="FFFFFF"/>
              </w:rPr>
            </w:pPr>
            <w:r>
              <w:t>2. Оформлено сетевое сообщество МДОУ по теме БП</w:t>
            </w:r>
          </w:p>
        </w:tc>
      </w:tr>
      <w:tr w:rsidR="00303AEC" w:rsidRPr="000D3620" w:rsidTr="00495A3D">
        <w:tc>
          <w:tcPr>
            <w:tcW w:w="871" w:type="dxa"/>
          </w:tcPr>
          <w:p w:rsidR="00303AEC" w:rsidRPr="00BA632F" w:rsidRDefault="00303AEC" w:rsidP="00495A3D">
            <w:pPr>
              <w:ind w:firstLine="426"/>
              <w:contextualSpacing/>
              <w:rPr>
                <w:color w:val="000000"/>
                <w:shd w:val="clear" w:color="auto" w:fill="FFFFFF"/>
              </w:rPr>
            </w:pPr>
            <w:r>
              <w:rPr>
                <w:color w:val="000000"/>
                <w:shd w:val="clear" w:color="auto" w:fill="FFFFFF"/>
              </w:rPr>
              <w:t>4.</w:t>
            </w:r>
          </w:p>
        </w:tc>
        <w:tc>
          <w:tcPr>
            <w:tcW w:w="3105" w:type="dxa"/>
          </w:tcPr>
          <w:p w:rsidR="00303AEC" w:rsidRDefault="00303AEC" w:rsidP="00495A3D">
            <w:pPr>
              <w:ind w:firstLine="426"/>
              <w:contextualSpacing/>
            </w:pPr>
            <w:r w:rsidRPr="005614DA">
              <w:t>Участие представителей БП в конференциях, семинарах, вебинарах, конкурсах, на в</w:t>
            </w:r>
            <w:r>
              <w:t>сех уровнях в рамках работы БП по</w:t>
            </w:r>
            <w:r w:rsidRPr="005614DA">
              <w:t xml:space="preserve"> разрабатываемой на ней тематике</w:t>
            </w:r>
          </w:p>
          <w:p w:rsidR="00303AEC" w:rsidRPr="000D3620" w:rsidRDefault="00303AEC" w:rsidP="00495A3D">
            <w:pPr>
              <w:ind w:firstLine="426"/>
              <w:contextualSpacing/>
              <w:rPr>
                <w:color w:val="000000"/>
                <w:shd w:val="clear" w:color="auto" w:fill="FFFFFF"/>
              </w:rPr>
            </w:pPr>
          </w:p>
        </w:tc>
        <w:tc>
          <w:tcPr>
            <w:tcW w:w="2634" w:type="dxa"/>
          </w:tcPr>
          <w:p w:rsidR="00303AEC" w:rsidRPr="000D3620" w:rsidRDefault="00303AEC" w:rsidP="00495A3D">
            <w:pPr>
              <w:ind w:firstLine="426"/>
              <w:contextualSpacing/>
              <w:rPr>
                <w:color w:val="000000"/>
                <w:shd w:val="clear" w:color="auto" w:fill="FFFFFF"/>
              </w:rPr>
            </w:pPr>
            <w:r>
              <w:rPr>
                <w:color w:val="000000"/>
                <w:shd w:val="clear" w:color="auto" w:fill="FFFFFF"/>
              </w:rPr>
              <w:t xml:space="preserve">Тексты выступлений, презентационные материалы участников конференций отражают деятельность БП </w:t>
            </w:r>
          </w:p>
        </w:tc>
        <w:tc>
          <w:tcPr>
            <w:tcW w:w="2875" w:type="dxa"/>
          </w:tcPr>
          <w:p w:rsidR="00303AEC" w:rsidRPr="000D3620" w:rsidRDefault="00303AEC" w:rsidP="00495A3D">
            <w:pPr>
              <w:ind w:firstLine="426"/>
              <w:contextualSpacing/>
              <w:rPr>
                <w:color w:val="000000"/>
                <w:shd w:val="clear" w:color="auto" w:fill="FFFFFF"/>
              </w:rPr>
            </w:pPr>
            <w:r>
              <w:rPr>
                <w:color w:val="000000"/>
                <w:shd w:val="clear" w:color="auto" w:fill="FFFFFF"/>
              </w:rPr>
              <w:t>Участие в муниципальных/региональных мероприятиях с представлением опыта работы БП</w:t>
            </w:r>
          </w:p>
        </w:tc>
      </w:tr>
      <w:tr w:rsidR="00303AEC" w:rsidRPr="00BA632F" w:rsidTr="00495A3D">
        <w:tc>
          <w:tcPr>
            <w:tcW w:w="871" w:type="dxa"/>
          </w:tcPr>
          <w:p w:rsidR="00303AEC" w:rsidRPr="00BA632F" w:rsidRDefault="00303AEC" w:rsidP="00495A3D">
            <w:pPr>
              <w:ind w:firstLine="426"/>
              <w:contextualSpacing/>
              <w:rPr>
                <w:color w:val="000000"/>
                <w:shd w:val="clear" w:color="auto" w:fill="FFFFFF"/>
              </w:rPr>
            </w:pPr>
            <w:r>
              <w:rPr>
                <w:color w:val="000000"/>
                <w:shd w:val="clear" w:color="auto" w:fill="FFFFFF"/>
              </w:rPr>
              <w:t>5</w:t>
            </w:r>
            <w:r w:rsidRPr="00BA632F">
              <w:rPr>
                <w:color w:val="000000"/>
                <w:shd w:val="clear" w:color="auto" w:fill="FFFFFF"/>
              </w:rPr>
              <w:t>.</w:t>
            </w:r>
          </w:p>
        </w:tc>
        <w:tc>
          <w:tcPr>
            <w:tcW w:w="3105" w:type="dxa"/>
          </w:tcPr>
          <w:p w:rsidR="00303AEC" w:rsidRPr="00DF6A0D" w:rsidRDefault="00303AEC" w:rsidP="00DF6A0D">
            <w:pPr>
              <w:pStyle w:val="ListParagraph"/>
              <w:spacing w:line="240" w:lineRule="auto"/>
              <w:ind w:left="0"/>
              <w:rPr>
                <w:szCs w:val="24"/>
              </w:rPr>
            </w:pPr>
            <w:r>
              <w:rPr>
                <w:shd w:val="clear" w:color="auto" w:fill="FFFFFF"/>
              </w:rPr>
              <w:t xml:space="preserve">Обобщен и представлен опыт работы площадки по теме </w:t>
            </w:r>
            <w:r w:rsidRPr="00DF6A0D">
              <w:rPr>
                <w:szCs w:val="24"/>
              </w:rPr>
              <w:t>«Цифровые технологии –  инструмент развития технического творчества детей дошкольного возраста</w:t>
            </w:r>
            <w:r>
              <w:rPr>
                <w:szCs w:val="24"/>
              </w:rPr>
              <w:t xml:space="preserve">» </w:t>
            </w:r>
            <w:r w:rsidRPr="00E528D7">
              <w:rPr>
                <w:shd w:val="clear" w:color="auto" w:fill="FFFFFF"/>
              </w:rPr>
              <w:t>(</w:t>
            </w:r>
            <w:r>
              <w:rPr>
                <w:shd w:val="clear" w:color="auto" w:fill="FFFFFF"/>
              </w:rPr>
              <w:t>р</w:t>
            </w:r>
            <w:r w:rsidRPr="00E528D7">
              <w:rPr>
                <w:shd w:val="clear" w:color="auto" w:fill="FFFFFF"/>
              </w:rPr>
              <w:t>азработано и оформлено информационно-методическое обеспечение деятельности БП)</w:t>
            </w:r>
          </w:p>
        </w:tc>
        <w:tc>
          <w:tcPr>
            <w:tcW w:w="2634" w:type="dxa"/>
          </w:tcPr>
          <w:p w:rsidR="00303AEC" w:rsidRPr="00BA632F" w:rsidRDefault="00303AEC" w:rsidP="00495A3D">
            <w:pPr>
              <w:ind w:firstLine="426"/>
              <w:contextualSpacing/>
              <w:rPr>
                <w:color w:val="000000"/>
                <w:shd w:val="clear" w:color="auto" w:fill="FFFFFF"/>
              </w:rPr>
            </w:pPr>
            <w:r>
              <w:rPr>
                <w:color w:val="000000"/>
                <w:shd w:val="clear" w:color="auto" w:fill="FFFFFF"/>
              </w:rPr>
              <w:t>Наличие публикаций по заявленной теме</w:t>
            </w:r>
          </w:p>
        </w:tc>
        <w:tc>
          <w:tcPr>
            <w:tcW w:w="2875" w:type="dxa"/>
          </w:tcPr>
          <w:p w:rsidR="00303AEC" w:rsidRDefault="00303AEC" w:rsidP="00495A3D">
            <w:pPr>
              <w:contextualSpacing/>
            </w:pPr>
            <w:r>
              <w:t>1.</w:t>
            </w:r>
            <w:r w:rsidRPr="005614DA">
              <w:t>Количество методических ресурсов базовой площадки, прошедших экспертизу (ед.)</w:t>
            </w:r>
            <w:r>
              <w:t>.</w:t>
            </w:r>
            <w:r w:rsidRPr="005614DA">
              <w:t xml:space="preserve"> </w:t>
            </w:r>
          </w:p>
          <w:p w:rsidR="00303AEC" w:rsidRPr="005614DA" w:rsidRDefault="00303AEC" w:rsidP="00495A3D">
            <w:pPr>
              <w:contextualSpacing/>
            </w:pPr>
            <w:r>
              <w:t>2. К</w:t>
            </w:r>
            <w:r w:rsidRPr="005614DA">
              <w:t xml:space="preserve">оличество </w:t>
            </w:r>
            <w:r>
              <w:t xml:space="preserve">методических материалов, </w:t>
            </w:r>
            <w:r w:rsidRPr="005614DA">
              <w:t>выставленных в общий доступ на сайте МДОУ</w:t>
            </w:r>
            <w:r>
              <w:t xml:space="preserve"> </w:t>
            </w:r>
            <w:r w:rsidRPr="005614DA">
              <w:t xml:space="preserve">(ед.)  </w:t>
            </w:r>
          </w:p>
          <w:p w:rsidR="00303AEC" w:rsidRDefault="00303AEC" w:rsidP="00495A3D">
            <w:pPr>
              <w:contextualSpacing/>
            </w:pPr>
            <w:r>
              <w:t>3</w:t>
            </w:r>
            <w:r w:rsidRPr="005614DA">
              <w:t>. Количество ресурсов, информирующих общественность о деятельности БП (ед.)</w:t>
            </w:r>
          </w:p>
          <w:p w:rsidR="00303AEC" w:rsidRDefault="00303AEC" w:rsidP="00495A3D">
            <w:pPr>
              <w:contextualSpacing/>
            </w:pPr>
            <w:r>
              <w:t>(отмечается прирост публикаций в СМИ за период деятельности БП)</w:t>
            </w:r>
          </w:p>
          <w:p w:rsidR="00303AEC" w:rsidRDefault="00303AEC" w:rsidP="00495A3D">
            <w:pPr>
              <w:contextualSpacing/>
            </w:pPr>
            <w:r>
              <w:t>4</w:t>
            </w:r>
            <w:r w:rsidRPr="005614DA">
              <w:t xml:space="preserve">. Использование полученного в рамках деятельности БП методического и </w:t>
            </w:r>
            <w:r>
              <w:t>п</w:t>
            </w:r>
            <w:r w:rsidRPr="005614DA">
              <w:t>рактического материала для</w:t>
            </w:r>
            <w:r>
              <w:t>:</w:t>
            </w:r>
          </w:p>
          <w:p w:rsidR="00303AEC" w:rsidRPr="005614DA" w:rsidRDefault="00303AEC" w:rsidP="00495A3D">
            <w:pPr>
              <w:contextualSpacing/>
            </w:pPr>
            <w:r>
              <w:t>-</w:t>
            </w:r>
            <w:r w:rsidRPr="005614DA">
              <w:t xml:space="preserve"> проведения курсов повышения квалификации на базе ГАУ ДПО ЯО ИРО (да/нет);</w:t>
            </w:r>
          </w:p>
          <w:p w:rsidR="00303AEC" w:rsidRPr="00BA632F" w:rsidRDefault="00303AEC" w:rsidP="00495A3D">
            <w:pPr>
              <w:contextualSpacing/>
              <w:rPr>
                <w:color w:val="000000"/>
                <w:shd w:val="clear" w:color="auto" w:fill="FFFFFF"/>
              </w:rPr>
            </w:pPr>
            <w:r>
              <w:t>- проведения</w:t>
            </w:r>
            <w:r w:rsidRPr="005614DA">
              <w:t xml:space="preserve"> стажёрс</w:t>
            </w:r>
            <w:r>
              <w:t>ких практик на базе БП (да/нет)</w:t>
            </w:r>
          </w:p>
        </w:tc>
      </w:tr>
    </w:tbl>
    <w:p w:rsidR="00303AEC" w:rsidRDefault="00303AEC" w:rsidP="00E1624C">
      <w:pPr>
        <w:pStyle w:val="ListParagraph"/>
        <w:spacing w:line="240" w:lineRule="auto"/>
        <w:rPr>
          <w:b/>
          <w:szCs w:val="24"/>
        </w:rPr>
      </w:pPr>
    </w:p>
    <w:p w:rsidR="00303AEC" w:rsidRPr="003571E9" w:rsidRDefault="00303AEC" w:rsidP="00514E2C">
      <w:pPr>
        <w:pStyle w:val="ListParagraph"/>
        <w:numPr>
          <w:ilvl w:val="0"/>
          <w:numId w:val="5"/>
        </w:numPr>
        <w:tabs>
          <w:tab w:val="left" w:pos="1276"/>
        </w:tabs>
        <w:spacing w:after="0"/>
        <w:jc w:val="both"/>
        <w:rPr>
          <w:szCs w:val="24"/>
        </w:rPr>
      </w:pPr>
      <w:r w:rsidRPr="003571E9">
        <w:rPr>
          <w:b/>
          <w:szCs w:val="24"/>
        </w:rPr>
        <w:t xml:space="preserve">   Данные об ответственном лице за работу площадки   </w:t>
      </w:r>
    </w:p>
    <w:p w:rsidR="00303AEC" w:rsidRPr="003571E9" w:rsidRDefault="00303AEC" w:rsidP="00514E2C">
      <w:pPr>
        <w:tabs>
          <w:tab w:val="left" w:pos="1276"/>
        </w:tabs>
        <w:ind w:left="360"/>
        <w:jc w:val="both"/>
      </w:pPr>
      <w:r w:rsidRPr="003571E9">
        <w:t xml:space="preserve">      3.1.   Перепелица Елена Григорьевна</w:t>
      </w:r>
    </w:p>
    <w:p w:rsidR="00303AEC" w:rsidRPr="003571E9" w:rsidRDefault="00303AEC" w:rsidP="00514E2C">
      <w:pPr>
        <w:tabs>
          <w:tab w:val="left" w:pos="1276"/>
        </w:tabs>
        <w:ind w:left="360"/>
        <w:jc w:val="both"/>
      </w:pPr>
      <w:r w:rsidRPr="003571E9">
        <w:t xml:space="preserve">      3.2.   Заведующий детским садом</w:t>
      </w:r>
    </w:p>
    <w:p w:rsidR="00303AEC" w:rsidRPr="003571E9" w:rsidRDefault="00303AEC" w:rsidP="00514E2C">
      <w:r w:rsidRPr="003571E9">
        <w:t xml:space="preserve">            3.3.   Телефон / факс: (4855) 27-16-00; 28-83-20</w:t>
      </w:r>
    </w:p>
    <w:p w:rsidR="00303AEC" w:rsidRPr="003571E9" w:rsidRDefault="00303AEC" w:rsidP="00514E2C">
      <w:r w:rsidRPr="003571E9">
        <w:t xml:space="preserve">            3.4.   </w:t>
      </w:r>
      <w:r w:rsidRPr="003571E9">
        <w:rPr>
          <w:lang w:val="en-US"/>
        </w:rPr>
        <w:t>E</w:t>
      </w:r>
      <w:r w:rsidRPr="003571E9">
        <w:t>-</w:t>
      </w:r>
      <w:r w:rsidRPr="003571E9">
        <w:rPr>
          <w:lang w:val="en-US"/>
        </w:rPr>
        <w:t>mail</w:t>
      </w:r>
      <w:r w:rsidRPr="003571E9">
        <w:t xml:space="preserve"> </w:t>
      </w:r>
      <w:hyperlink r:id="rId9" w:history="1">
        <w:r w:rsidRPr="003571E9">
          <w:rPr>
            <w:rStyle w:val="Hyperlink"/>
            <w:color w:val="auto"/>
            <w:lang w:val="en-US"/>
          </w:rPr>
          <w:t>dou</w:t>
        </w:r>
        <w:r w:rsidRPr="003571E9">
          <w:rPr>
            <w:rStyle w:val="Hyperlink"/>
            <w:color w:val="auto"/>
          </w:rPr>
          <w:t>57@</w:t>
        </w:r>
        <w:r w:rsidRPr="003571E9">
          <w:rPr>
            <w:rStyle w:val="Hyperlink"/>
            <w:color w:val="auto"/>
            <w:lang w:val="en-US"/>
          </w:rPr>
          <w:t>rybadm</w:t>
        </w:r>
        <w:r w:rsidRPr="003571E9">
          <w:rPr>
            <w:rStyle w:val="Hyperlink"/>
            <w:color w:val="auto"/>
          </w:rPr>
          <w:t>.</w:t>
        </w:r>
        <w:r w:rsidRPr="003571E9">
          <w:rPr>
            <w:rStyle w:val="Hyperlink"/>
            <w:color w:val="auto"/>
            <w:lang w:val="en-US"/>
          </w:rPr>
          <w:t>ru</w:t>
        </w:r>
      </w:hyperlink>
    </w:p>
    <w:p w:rsidR="00303AEC" w:rsidRPr="003571E9" w:rsidRDefault="00303AEC" w:rsidP="001E6543">
      <w:pPr>
        <w:tabs>
          <w:tab w:val="left" w:pos="1276"/>
        </w:tabs>
        <w:jc w:val="both"/>
      </w:pPr>
      <w:r w:rsidRPr="00B70253">
        <w:rPr>
          <w:b/>
          <w:lang w:eastAsia="en-US"/>
        </w:rPr>
        <w:t xml:space="preserve">            4</w:t>
      </w:r>
      <w:r w:rsidRPr="003571E9">
        <w:rPr>
          <w:lang w:eastAsia="en-US"/>
        </w:rPr>
        <w:t xml:space="preserve">.   </w:t>
      </w:r>
      <w:r w:rsidRPr="003571E9">
        <w:rPr>
          <w:b/>
        </w:rPr>
        <w:t xml:space="preserve">Наименование структурного подразделения, курирующего деятельность базовой площадки: </w:t>
      </w:r>
      <w:r w:rsidRPr="003571E9">
        <w:t xml:space="preserve">ГАУ ДПО «Институт развития образования», </w:t>
      </w:r>
    </w:p>
    <w:p w:rsidR="00303AEC" w:rsidRPr="003571E9" w:rsidRDefault="00303AEC" w:rsidP="001E6543">
      <w:pPr>
        <w:tabs>
          <w:tab w:val="left" w:pos="1276"/>
        </w:tabs>
        <w:jc w:val="both"/>
      </w:pPr>
      <w:r w:rsidRPr="003571E9">
        <w:t>куратор</w:t>
      </w:r>
      <w:r>
        <w:t xml:space="preserve"> Сергеева Галина Викторовна, старший преподаватель кафедры дошкольного образования.</w:t>
      </w:r>
    </w:p>
    <w:p w:rsidR="00303AEC" w:rsidRPr="003571E9" w:rsidRDefault="00303AEC" w:rsidP="001E6543">
      <w:pPr>
        <w:tabs>
          <w:tab w:val="left" w:pos="1276"/>
        </w:tabs>
        <w:jc w:val="both"/>
        <w:rPr>
          <w:b/>
        </w:rPr>
      </w:pPr>
      <w:r w:rsidRPr="003571E9">
        <w:t xml:space="preserve">            </w:t>
      </w:r>
      <w:r w:rsidRPr="00B70253">
        <w:rPr>
          <w:b/>
        </w:rPr>
        <w:t>5.</w:t>
      </w:r>
      <w:r w:rsidRPr="003571E9">
        <w:t xml:space="preserve"> </w:t>
      </w:r>
      <w:r w:rsidRPr="003571E9">
        <w:rPr>
          <w:b/>
        </w:rPr>
        <w:t xml:space="preserve">Описание состояния методической деятельности Организации </w:t>
      </w:r>
      <w:r w:rsidRPr="003571E9">
        <w:rPr>
          <w:b/>
          <w:u w:val="single"/>
        </w:rPr>
        <w:t>по выбранному направлению</w:t>
      </w:r>
      <w:r w:rsidRPr="003571E9">
        <w:rPr>
          <w:b/>
        </w:rPr>
        <w:t xml:space="preserve"> с обоснованием готовности к работе в статусе площадки</w:t>
      </w:r>
      <w:r w:rsidRPr="003571E9">
        <w:rPr>
          <w:rStyle w:val="FootnoteReference"/>
          <w:b/>
        </w:rPr>
        <w:footnoteReference w:id="1"/>
      </w:r>
    </w:p>
    <w:p w:rsidR="00303AEC" w:rsidRPr="003571E9" w:rsidRDefault="00303AEC" w:rsidP="009B1B66">
      <w:pPr>
        <w:ind w:firstLine="709"/>
        <w:jc w:val="both"/>
      </w:pPr>
      <w:r>
        <w:t>Направление м</w:t>
      </w:r>
      <w:r w:rsidRPr="00DD2A59">
        <w:t xml:space="preserve">етодическая деятельность </w:t>
      </w:r>
      <w:r>
        <w:t>организации: «Реализация</w:t>
      </w:r>
      <w:r w:rsidRPr="00DD2A59">
        <w:t xml:space="preserve"> инновационных</w:t>
      </w:r>
      <w:r>
        <w:t xml:space="preserve"> практик</w:t>
      </w:r>
      <w:r w:rsidRPr="003571E9">
        <w:t xml:space="preserve"> развития творческих, технических способностей детей дошкольного возраст</w:t>
      </w:r>
      <w:r>
        <w:t>а в условиях реализации ФГОС ДО».</w:t>
      </w:r>
    </w:p>
    <w:p w:rsidR="00303AEC" w:rsidRPr="003571E9" w:rsidRDefault="00303AEC" w:rsidP="009B1B66">
      <w:pPr>
        <w:ind w:firstLine="709"/>
        <w:jc w:val="both"/>
      </w:pPr>
      <w:r w:rsidRPr="003571E9">
        <w:t>Цифровые технологии в дошкольном образовании открывают педагогам 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образовательного процесса, расширение диапазона познавательной деятельности, инициативности и самостоятельности детей дошкольного возраста. Создаётся благоприятная социальная ситуация развития каждого ребёнка в соответствии с его возрастными и индивидуальными особенностями и склонностями.</w:t>
      </w:r>
    </w:p>
    <w:p w:rsidR="00303AEC" w:rsidRPr="003571E9" w:rsidRDefault="00303AEC" w:rsidP="009B1B66">
      <w:pPr>
        <w:ind w:firstLine="709"/>
        <w:jc w:val="both"/>
      </w:pPr>
      <w:r w:rsidRPr="003571E9">
        <w:t xml:space="preserve"> Проблема необходимости модернизации образовательного процесса ДОО, в связи с переходом на новый стандарт качества образовательных услуг, потребовала построения образовательного пространства, способного к саморазвитию и созданию условий полноценного развития всех его участников. </w:t>
      </w:r>
    </w:p>
    <w:p w:rsidR="00303AEC" w:rsidRPr="003571E9" w:rsidRDefault="00303AEC" w:rsidP="009B1B66">
      <w:pPr>
        <w:ind w:firstLine="709"/>
        <w:jc w:val="both"/>
      </w:pPr>
      <w:r w:rsidRPr="003571E9">
        <w:t>С 2012 года наша образовательная организация формирует единую информационно – образовательную среду. Одним из  элементов которой,  является «Информационно - образовательный Коллайдер» - электронный комплекс  созданный педагогами для практического применения в образовательной деятельности с целью проектирования образовательного процесса, направленного на достижение новых образовательных результатов в соответствии с требованиями ФГОС дошкольного образования и способствующий выполнению требований профессионального стандарта педагога.</w:t>
      </w:r>
    </w:p>
    <w:p w:rsidR="00303AEC" w:rsidRPr="003571E9" w:rsidRDefault="00303AEC" w:rsidP="009B1B66">
      <w:pPr>
        <w:ind w:firstLine="709"/>
        <w:jc w:val="both"/>
      </w:pPr>
      <w:r w:rsidRPr="003571E9">
        <w:t>Проектируя образовательный процесс, направленный на развитие познавательно-исследовательской и конструктивной деятельности, технического творчества детей нами создан Развивающий Компьютерный Комплекс «Компьютерная азбука» (РКК) с целью освоения детьми старшего дошкольного возраста основ компьютерной грамотности.</w:t>
      </w:r>
    </w:p>
    <w:p w:rsidR="00303AEC" w:rsidRPr="003571E9" w:rsidRDefault="00303AEC" w:rsidP="009B1B66">
      <w:pPr>
        <w:ind w:firstLine="709"/>
        <w:jc w:val="both"/>
      </w:pPr>
      <w:r w:rsidRPr="003571E9">
        <w:t>Продолжением и развитием данного направления с 2017 года является освоение и внедрение нами в образовательный процесс инновационных технологий лего-конструирование и образовательная робототехника. Учитывая, особенности промышленного потенциала нашего региона и города Рыбинска это становится особенно значимым. В дошкольном возрасте закладываются все фундаментальные компоненты становления личности ребенка. Формирование мотивации развития, обучения дошкольников, а также творческой, познавательной деятельности - вот главные задачи которые стоят сегодня перед педагогом в рамках ФГОС ДО. Эти непростые задачи в первую очередь требуют создания особых условий Целенаправленное систематическое обучение детей дошкольного возраста конструированию играет большую роль при подготовке к школе, оно способствует формированию умения учиться, добиваться результатов, получать новые знания об окружающем мире, закладывает первые предпосылки учебной деятельности, развивает у дошкольников познавательно-исследовательскую и конструктивную деятельность, техническое творчество.</w:t>
      </w:r>
    </w:p>
    <w:p w:rsidR="00303AEC" w:rsidRPr="003571E9" w:rsidRDefault="00303AEC" w:rsidP="009B1B66">
      <w:pPr>
        <w:ind w:firstLine="709"/>
        <w:jc w:val="both"/>
      </w:pPr>
      <w:r w:rsidRPr="003571E9">
        <w:t xml:space="preserve"> Мы должны поддерживать и направлять талантливых детей, помогать им реализовать свой потенциал и талант. </w:t>
      </w:r>
    </w:p>
    <w:p w:rsidR="00303AEC" w:rsidRPr="003571E9" w:rsidRDefault="00303AEC" w:rsidP="009B1B66">
      <w:pPr>
        <w:ind w:firstLine="709"/>
        <w:jc w:val="both"/>
      </w:pPr>
      <w:r w:rsidRPr="005B3E9C">
        <w:t>Цель:</w:t>
      </w:r>
      <w:r w:rsidRPr="003571E9">
        <w:rPr>
          <w:b/>
        </w:rPr>
        <w:t xml:space="preserve"> </w:t>
      </w:r>
      <w:r w:rsidRPr="003571E9">
        <w:t>Создание условий для освоения и эффективного использования инновационных практик Лего-конструирования и образовательной робототехники, как средства познавательно-исследовательской и конструктивной деятельности, технического творчества детей, направленные на достижение новых образовательных результатов в соответствии с требованиями Федерального государственного образовательного стандарта дошкольного образования.</w:t>
      </w:r>
    </w:p>
    <w:p w:rsidR="00303AEC" w:rsidRPr="005B3E9C" w:rsidRDefault="00303AEC" w:rsidP="009B1B66">
      <w:pPr>
        <w:ind w:firstLine="709"/>
        <w:jc w:val="both"/>
        <w:rPr>
          <w:color w:val="0000A0"/>
          <w:shd w:val="clear" w:color="auto" w:fill="FFFFFF"/>
        </w:rPr>
      </w:pPr>
      <w:r w:rsidRPr="005B3E9C">
        <w:t>Задачи:</w:t>
      </w:r>
    </w:p>
    <w:p w:rsidR="00303AEC" w:rsidRPr="003571E9" w:rsidRDefault="00303AEC" w:rsidP="009B1B66">
      <w:pPr>
        <w:ind w:firstLine="709"/>
        <w:jc w:val="both"/>
      </w:pPr>
      <w:r w:rsidRPr="003571E9">
        <w:rPr>
          <w:shd w:val="clear" w:color="auto" w:fill="FFFFFF"/>
        </w:rPr>
        <w:t>1</w:t>
      </w:r>
      <w:r w:rsidRPr="003571E9">
        <w:rPr>
          <w:color w:val="0000A0"/>
          <w:shd w:val="clear" w:color="auto" w:fill="FFFFFF"/>
        </w:rPr>
        <w:t>. </w:t>
      </w:r>
      <w:r w:rsidRPr="003571E9">
        <w:rPr>
          <w:shd w:val="clear" w:color="auto" w:fill="FFFFFF"/>
        </w:rPr>
        <w:t xml:space="preserve">Создать условия для обновления работы по развитию </w:t>
      </w:r>
      <w:r w:rsidRPr="003571E9">
        <w:t>познавательно-исследовательской и конструктивной деятельности, технического творчества детей</w:t>
      </w:r>
      <w:r w:rsidRPr="003571E9">
        <w:rPr>
          <w:shd w:val="clear" w:color="auto" w:fill="FFFFFF"/>
        </w:rPr>
        <w:t xml:space="preserve"> дошкольного возраста за счет внедрения в педагогический процесс инновационных практик (</w:t>
      </w:r>
      <w:r w:rsidRPr="003571E9">
        <w:t>Лего-конструирования, образовательной робототехники, игровые компьютерные технологии)</w:t>
      </w:r>
    </w:p>
    <w:p w:rsidR="00303AEC" w:rsidRPr="003571E9" w:rsidRDefault="00303AEC" w:rsidP="009B1B66">
      <w:pPr>
        <w:ind w:firstLine="709"/>
        <w:jc w:val="both"/>
        <w:rPr>
          <w:shd w:val="clear" w:color="auto" w:fill="FFFFFF"/>
        </w:rPr>
      </w:pPr>
      <w:r w:rsidRPr="003571E9">
        <w:rPr>
          <w:shd w:val="clear" w:color="auto" w:fill="FFFFFF"/>
        </w:rPr>
        <w:t xml:space="preserve">2.Обеспечить консультационную, информационную, научно-методическую поддержку дошкольным образовательным учреждениям </w:t>
      </w:r>
      <w:r>
        <w:rPr>
          <w:shd w:val="clear" w:color="auto" w:fill="FFFFFF"/>
        </w:rPr>
        <w:t>региона</w:t>
      </w:r>
      <w:r w:rsidRPr="003571E9">
        <w:rPr>
          <w:shd w:val="clear" w:color="auto" w:fill="FFFFFF"/>
        </w:rPr>
        <w:t>.</w:t>
      </w:r>
    </w:p>
    <w:p w:rsidR="00303AEC" w:rsidRPr="003571E9" w:rsidRDefault="00303AEC" w:rsidP="009B1B66">
      <w:pPr>
        <w:ind w:firstLine="709"/>
        <w:jc w:val="both"/>
      </w:pPr>
      <w:r w:rsidRPr="003571E9">
        <w:rPr>
          <w:shd w:val="clear" w:color="auto" w:fill="FFFFFF"/>
        </w:rPr>
        <w:t xml:space="preserve">3.Способствовать развитию </w:t>
      </w:r>
      <w:r w:rsidRPr="003571E9">
        <w:t>профессиональной компетентности педагогов детских садов города в области освоения и использования инновационных практик  Лего - конструирования, образовательной робототехники, игровых компьютерных технологий в профессиональной деятельности.</w:t>
      </w:r>
    </w:p>
    <w:p w:rsidR="00303AEC" w:rsidRPr="003571E9" w:rsidRDefault="00303AEC" w:rsidP="009B1B66">
      <w:pPr>
        <w:ind w:firstLine="709"/>
        <w:jc w:val="both"/>
      </w:pPr>
      <w:r w:rsidRPr="003571E9">
        <w:t>4.</w:t>
      </w:r>
      <w:r w:rsidRPr="003571E9">
        <w:rPr>
          <w:shd w:val="clear" w:color="auto" w:fill="FFFFFF"/>
        </w:rPr>
        <w:t xml:space="preserve">Разнообразить формы и способы развития </w:t>
      </w:r>
      <w:r w:rsidRPr="003571E9">
        <w:t>познавательно-исследовательской и конструктивной деятельности, технического творчества детей</w:t>
      </w:r>
      <w:r w:rsidRPr="003571E9">
        <w:rPr>
          <w:shd w:val="clear" w:color="auto" w:fill="FFFFFF"/>
        </w:rPr>
        <w:t xml:space="preserve"> воспитанников детских садов в педагогической практике.</w:t>
      </w:r>
    </w:p>
    <w:p w:rsidR="00303AEC" w:rsidRPr="003571E9" w:rsidRDefault="00303AEC" w:rsidP="003571E9">
      <w:pPr>
        <w:ind w:firstLine="709"/>
        <w:jc w:val="both"/>
      </w:pPr>
      <w:r w:rsidRPr="003571E9">
        <w:t>5.Обеспечить возможности участия педагогов в педагогических проектах, конкурсах, выставках.</w:t>
      </w:r>
    </w:p>
    <w:p w:rsidR="00303AEC" w:rsidRDefault="00303AEC" w:rsidP="009B1B66">
      <w:pPr>
        <w:tabs>
          <w:tab w:val="left" w:pos="1276"/>
        </w:tabs>
        <w:jc w:val="both"/>
      </w:pPr>
      <w:r w:rsidRPr="003571E9">
        <w:rPr>
          <w:b/>
        </w:rPr>
        <w:t>6.    Описание состояния инновационной деятельности Организации</w:t>
      </w:r>
      <w:r>
        <w:rPr>
          <w:b/>
        </w:rPr>
        <w:t xml:space="preserve"> </w:t>
      </w:r>
      <w:r w:rsidRPr="003571E9">
        <w:rPr>
          <w:b/>
          <w:u w:val="single"/>
        </w:rPr>
        <w:t>по выбранному направлению</w:t>
      </w:r>
      <w:r w:rsidRPr="003571E9">
        <w:rPr>
          <w:b/>
        </w:rPr>
        <w:t xml:space="preserve"> с обоснованием готовности к работе в статусе площадки</w:t>
      </w:r>
      <w:r w:rsidRPr="003571E9">
        <w:rPr>
          <w:rStyle w:val="FootnoteReference"/>
          <w:b/>
        </w:rPr>
        <w:footnoteReference w:id="2"/>
      </w:r>
      <w:r w:rsidRPr="003571E9">
        <w:t xml:space="preserve"> </w:t>
      </w:r>
    </w:p>
    <w:p w:rsidR="00303AEC" w:rsidRPr="009C5C21" w:rsidRDefault="00303AEC" w:rsidP="009C5C21">
      <w:pPr>
        <w:tabs>
          <w:tab w:val="left" w:pos="1276"/>
        </w:tabs>
        <w:jc w:val="both"/>
      </w:pPr>
      <w:r>
        <w:t>С 2012 года организация работает в инновационном режиме. За эти годы, в статусе МИП, реализованы проекты: «Информационно-образовательный Коллайдер»; «Роботрек».</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3828"/>
        <w:gridCol w:w="4394"/>
      </w:tblGrid>
      <w:tr w:rsidR="00303AEC" w:rsidRPr="00C87321" w:rsidTr="00457026">
        <w:tc>
          <w:tcPr>
            <w:tcW w:w="1242" w:type="dxa"/>
          </w:tcPr>
          <w:p w:rsidR="00303AEC" w:rsidRPr="00C87321" w:rsidRDefault="00303AEC" w:rsidP="00457026">
            <w:pPr>
              <w:ind w:firstLine="709"/>
              <w:jc w:val="both"/>
              <w:rPr>
                <w:lang w:eastAsia="en-US"/>
              </w:rPr>
            </w:pPr>
          </w:p>
        </w:tc>
        <w:tc>
          <w:tcPr>
            <w:tcW w:w="3828" w:type="dxa"/>
          </w:tcPr>
          <w:p w:rsidR="00303AEC" w:rsidRPr="00457026" w:rsidRDefault="00303AEC" w:rsidP="00457026">
            <w:pPr>
              <w:jc w:val="center"/>
            </w:pPr>
            <w:r w:rsidRPr="00457026">
              <w:t>«Информационно-образовательный Коллайдер</w:t>
            </w:r>
          </w:p>
        </w:tc>
        <w:tc>
          <w:tcPr>
            <w:tcW w:w="4394" w:type="dxa"/>
          </w:tcPr>
          <w:p w:rsidR="00303AEC" w:rsidRPr="005D77E4" w:rsidRDefault="00303AEC" w:rsidP="00457026">
            <w:pPr>
              <w:tabs>
                <w:tab w:val="left" w:pos="3578"/>
              </w:tabs>
              <w:ind w:left="-108" w:right="-107"/>
              <w:jc w:val="center"/>
            </w:pPr>
            <w:r w:rsidRPr="005D77E4">
              <w:t>«Роботрек»</w:t>
            </w:r>
          </w:p>
          <w:p w:rsidR="00303AEC" w:rsidRPr="005D77E4" w:rsidRDefault="00303AEC" w:rsidP="00457026">
            <w:pPr>
              <w:jc w:val="both"/>
              <w:rPr>
                <w:lang w:eastAsia="en-US"/>
              </w:rPr>
            </w:pPr>
          </w:p>
        </w:tc>
      </w:tr>
      <w:tr w:rsidR="00303AEC" w:rsidRPr="00C87321" w:rsidTr="00457026">
        <w:tc>
          <w:tcPr>
            <w:tcW w:w="1242" w:type="dxa"/>
          </w:tcPr>
          <w:p w:rsidR="00303AEC" w:rsidRPr="00C87321" w:rsidRDefault="00303AEC" w:rsidP="00457026">
            <w:pPr>
              <w:jc w:val="both"/>
              <w:rPr>
                <w:lang w:eastAsia="en-US"/>
              </w:rPr>
            </w:pPr>
            <w:r w:rsidRPr="00C87321">
              <w:t>Кадровое обеспечение</w:t>
            </w:r>
          </w:p>
        </w:tc>
        <w:tc>
          <w:tcPr>
            <w:tcW w:w="3828" w:type="dxa"/>
          </w:tcPr>
          <w:p w:rsidR="00303AEC" w:rsidRPr="00C87321" w:rsidRDefault="00303AEC" w:rsidP="009C5C21">
            <w:r w:rsidRPr="00C87321">
              <w:t>Авторы проекта: 12 педагогов</w:t>
            </w:r>
          </w:p>
          <w:p w:rsidR="00303AEC" w:rsidRPr="00C87321" w:rsidRDefault="00303AEC" w:rsidP="009C5C21">
            <w:r w:rsidRPr="00C87321">
              <w:t>Воспитатель высшей категории, реализующий программу «Компьютерная азбука»</w:t>
            </w:r>
          </w:p>
          <w:p w:rsidR="00303AEC" w:rsidRPr="00C87321" w:rsidRDefault="00303AEC" w:rsidP="009C5C21">
            <w:pPr>
              <w:rPr>
                <w:lang w:eastAsia="en-US"/>
              </w:rPr>
            </w:pPr>
            <w:r w:rsidRPr="00C87321">
              <w:t>В реализации проекта принимали участие все педагоги детского сада</w:t>
            </w:r>
          </w:p>
        </w:tc>
        <w:tc>
          <w:tcPr>
            <w:tcW w:w="4394" w:type="dxa"/>
          </w:tcPr>
          <w:p w:rsidR="00303AEC" w:rsidRPr="00C87321" w:rsidRDefault="00303AEC" w:rsidP="009C5C21">
            <w:r w:rsidRPr="00C87321">
              <w:t>Авторы проекта: 5 педагогов</w:t>
            </w:r>
          </w:p>
          <w:p w:rsidR="00303AEC" w:rsidRPr="00C87321" w:rsidRDefault="00303AEC" w:rsidP="009C5C21">
            <w:r w:rsidRPr="00C87321">
              <w:t>Воспитатель первой категории, реализующий программу «Роботрек»</w:t>
            </w:r>
          </w:p>
          <w:p w:rsidR="00303AEC" w:rsidRPr="00C87321" w:rsidRDefault="00303AEC" w:rsidP="009C5C21">
            <w:pPr>
              <w:rPr>
                <w:lang w:eastAsia="en-US"/>
              </w:rPr>
            </w:pPr>
            <w:r w:rsidRPr="00C87321">
              <w:t>В реализации проекта принимали участие все педагоги детского сада</w:t>
            </w:r>
          </w:p>
        </w:tc>
      </w:tr>
      <w:tr w:rsidR="00303AEC" w:rsidRPr="00C87321" w:rsidTr="00457026">
        <w:tc>
          <w:tcPr>
            <w:tcW w:w="1242" w:type="dxa"/>
          </w:tcPr>
          <w:p w:rsidR="00303AEC" w:rsidRPr="00C87321" w:rsidRDefault="00303AEC" w:rsidP="00457026">
            <w:pPr>
              <w:jc w:val="both"/>
            </w:pPr>
            <w:r w:rsidRPr="00C87321">
              <w:t>Уровень компетентности</w:t>
            </w:r>
          </w:p>
          <w:p w:rsidR="00303AEC" w:rsidRPr="00C87321" w:rsidRDefault="00303AEC" w:rsidP="00457026">
            <w:pPr>
              <w:jc w:val="both"/>
              <w:rPr>
                <w:lang w:eastAsia="en-US"/>
              </w:rPr>
            </w:pPr>
            <w:r w:rsidRPr="00C87321">
              <w:t>педагогов</w:t>
            </w:r>
          </w:p>
        </w:tc>
        <w:tc>
          <w:tcPr>
            <w:tcW w:w="3828" w:type="dxa"/>
          </w:tcPr>
          <w:p w:rsidR="00303AEC" w:rsidRPr="00C87321" w:rsidRDefault="00303AEC" w:rsidP="009C5C21">
            <w:r w:rsidRPr="00C87321">
              <w:t xml:space="preserve">Прошли курсовую подготовку  -  3 педагога, не владеющих компьютером и 11 начинающих пользователей. </w:t>
            </w:r>
          </w:p>
          <w:p w:rsidR="00303AEC" w:rsidRPr="00C87321" w:rsidRDefault="00303AEC" w:rsidP="009C5C21">
            <w:r w:rsidRPr="00C87321">
              <w:t>«Обучение навыкам работы с программами M</w:t>
            </w:r>
            <w:r w:rsidRPr="00457026">
              <w:rPr>
                <w:lang w:val="en-US"/>
              </w:rPr>
              <w:t>icrosoft</w:t>
            </w:r>
            <w:r w:rsidRPr="00C87321">
              <w:t>Office и Интернет»- 5 педагогов</w:t>
            </w:r>
          </w:p>
          <w:p w:rsidR="00303AEC" w:rsidRPr="00C87321" w:rsidRDefault="00303AEC" w:rsidP="009C5C21">
            <w:r w:rsidRPr="00C87321">
              <w:t xml:space="preserve"> «Самостоятельное создание мультимедийных продуктов»- 1 педагог</w:t>
            </w:r>
          </w:p>
          <w:p w:rsidR="00303AEC" w:rsidRPr="00C87321" w:rsidRDefault="00303AEC" w:rsidP="009C5C21">
            <w:r w:rsidRPr="00C87321">
              <w:t xml:space="preserve"> «Базовая ИКТ» - 15 педагогов</w:t>
            </w:r>
          </w:p>
          <w:p w:rsidR="00303AEC" w:rsidRPr="00457026" w:rsidRDefault="00303AEC" w:rsidP="009C5C21">
            <w:pPr>
              <w:rPr>
                <w:color w:val="FF0000"/>
                <w:lang w:eastAsia="en-US"/>
              </w:rPr>
            </w:pPr>
          </w:p>
        </w:tc>
        <w:tc>
          <w:tcPr>
            <w:tcW w:w="4394" w:type="dxa"/>
          </w:tcPr>
          <w:p w:rsidR="00303AEC" w:rsidRPr="00457026" w:rsidRDefault="00303AEC" w:rsidP="009C5C21">
            <w:pPr>
              <w:rPr>
                <w:color w:val="000000"/>
              </w:rPr>
            </w:pPr>
            <w:r w:rsidRPr="00457026">
              <w:rPr>
                <w:color w:val="000000"/>
              </w:rPr>
              <w:t>Прошли обучение:</w:t>
            </w:r>
          </w:p>
          <w:p w:rsidR="00303AEC" w:rsidRPr="00457026" w:rsidRDefault="00303AEC" w:rsidP="009C5C21">
            <w:pPr>
              <w:rPr>
                <w:color w:val="000000"/>
              </w:rPr>
            </w:pPr>
            <w:r w:rsidRPr="00457026">
              <w:rPr>
                <w:color w:val="000000"/>
              </w:rPr>
              <w:t>- "Организация процесса обучения робототехнике в условиях реализации ФГОС"- 72ч. 1 педагог</w:t>
            </w:r>
          </w:p>
          <w:p w:rsidR="00303AEC" w:rsidRPr="00457026" w:rsidRDefault="00303AEC" w:rsidP="009C5C21">
            <w:pPr>
              <w:rPr>
                <w:color w:val="000000"/>
              </w:rPr>
            </w:pPr>
            <w:r w:rsidRPr="00457026">
              <w:rPr>
                <w:color w:val="000000"/>
              </w:rPr>
              <w:t>- «Применение технологии проектной деятельности в дошкольном образовании в условиях реализации ФГОС ДО"- 20 человек</w:t>
            </w:r>
          </w:p>
          <w:p w:rsidR="00303AEC" w:rsidRPr="00457026" w:rsidRDefault="00303AEC" w:rsidP="009C5C21">
            <w:pPr>
              <w:rPr>
                <w:color w:val="000000"/>
              </w:rPr>
            </w:pPr>
            <w:r w:rsidRPr="00457026">
              <w:rPr>
                <w:color w:val="000000"/>
              </w:rPr>
              <w:t>-«Основы создания сайта в Google»- 1 педагог</w:t>
            </w:r>
          </w:p>
          <w:p w:rsidR="00303AEC" w:rsidRPr="00C87321" w:rsidRDefault="00303AEC" w:rsidP="009C5C21">
            <w:pPr>
              <w:rPr>
                <w:lang w:eastAsia="en-US"/>
              </w:rPr>
            </w:pPr>
            <w:r w:rsidRPr="00457026">
              <w:rPr>
                <w:color w:val="000000"/>
              </w:rPr>
              <w:t>-«3Dпрезентация в программе Prezi»- 2 педагога</w:t>
            </w:r>
          </w:p>
        </w:tc>
      </w:tr>
      <w:tr w:rsidR="00303AEC" w:rsidRPr="00C87321" w:rsidTr="00457026">
        <w:tc>
          <w:tcPr>
            <w:tcW w:w="1242" w:type="dxa"/>
          </w:tcPr>
          <w:p w:rsidR="00303AEC" w:rsidRPr="00C87321" w:rsidRDefault="00303AEC" w:rsidP="00457026">
            <w:pPr>
              <w:jc w:val="both"/>
              <w:rPr>
                <w:lang w:eastAsia="en-US"/>
              </w:rPr>
            </w:pPr>
            <w:r>
              <w:rPr>
                <w:lang w:eastAsia="en-US"/>
              </w:rPr>
              <w:t>РППС</w:t>
            </w:r>
          </w:p>
        </w:tc>
        <w:tc>
          <w:tcPr>
            <w:tcW w:w="3828" w:type="dxa"/>
          </w:tcPr>
          <w:p w:rsidR="00303AEC" w:rsidRPr="00C87321" w:rsidRDefault="00303AEC" w:rsidP="009C5C21">
            <w:r w:rsidRPr="00C87321">
              <w:t>Создан Развивающий компьютерный комплекс - оснащён  мобильными персональными компьютерами на подгруппу 10 детей и интерактивной доской.</w:t>
            </w:r>
          </w:p>
          <w:p w:rsidR="00303AEC" w:rsidRPr="00C87321" w:rsidRDefault="00303AEC" w:rsidP="009C5C21">
            <w:pPr>
              <w:rPr>
                <w:lang w:eastAsia="en-US"/>
              </w:rPr>
            </w:pPr>
            <w:r w:rsidRPr="00C87321">
              <w:t>Для функционирования электронного комплекса  «Информационно-образовательный  «Коллайдер»  детский сад обеспечен необходимым мультимедийным и компьютерным оборудованием. В образовательном процессе педагогами и детьми используются: 20 компьютеров, 2 видеопроектора, различные печатные устройства, каждая группа оснащена стационарными комплектами (мобильный персональный компьютер и жидкокристаллический телевизор), проведена локальная сеть с выходом в сеть Интернет.</w:t>
            </w:r>
          </w:p>
        </w:tc>
        <w:tc>
          <w:tcPr>
            <w:tcW w:w="4394" w:type="dxa"/>
          </w:tcPr>
          <w:p w:rsidR="00303AEC" w:rsidRPr="00C87321" w:rsidRDefault="00303AEC" w:rsidP="009C5C21">
            <w:r w:rsidRPr="00C87321">
              <w:t>Создан Центр технического творчества «Роботрек»</w:t>
            </w:r>
          </w:p>
          <w:p w:rsidR="00303AEC" w:rsidRPr="00457026" w:rsidRDefault="00303AEC" w:rsidP="009C5C21">
            <w:r w:rsidRPr="00457026">
              <w:t>- Центр оборудован:</w:t>
            </w:r>
          </w:p>
          <w:p w:rsidR="00303AEC" w:rsidRPr="00457026" w:rsidRDefault="00303AEC" w:rsidP="009C5C21">
            <w:r w:rsidRPr="00457026">
              <w:t xml:space="preserve"> комплектами конструкторов пообразовательной робототехники (наборы «Роботрек «Малыш»-2» - 8 штук) с которыми одновременно могут заниматься 16 детей </w:t>
            </w:r>
          </w:p>
          <w:p w:rsidR="00303AEC" w:rsidRPr="00457026" w:rsidRDefault="00303AEC" w:rsidP="009C5C21">
            <w:r w:rsidRPr="00457026">
              <w:t xml:space="preserve"> 4 набора робототехнического конструктора «</w:t>
            </w:r>
            <w:r w:rsidRPr="00457026">
              <w:rPr>
                <w:color w:val="000000"/>
                <w:lang w:val="en-US"/>
              </w:rPr>
              <w:t>LEGOEducationWeDo</w:t>
            </w:r>
            <w:r w:rsidRPr="00457026">
              <w:t xml:space="preserve">» на 8 детей  </w:t>
            </w:r>
          </w:p>
          <w:p w:rsidR="00303AEC" w:rsidRPr="00457026" w:rsidRDefault="00303AEC" w:rsidP="009C5C21">
            <w:r w:rsidRPr="00457026">
              <w:t xml:space="preserve">8 тематических наборов по LEGO </w:t>
            </w:r>
            <w:r w:rsidRPr="00C87321">
              <w:t>–</w:t>
            </w:r>
            <w:r w:rsidRPr="00457026">
              <w:t>конструированию</w:t>
            </w:r>
          </w:p>
          <w:p w:rsidR="00303AEC" w:rsidRPr="00457026" w:rsidRDefault="00303AEC" w:rsidP="009C5C21">
            <w:r w:rsidRPr="00C87321">
              <w:t xml:space="preserve">6  шт. </w:t>
            </w:r>
            <w:r w:rsidRPr="00457026">
              <w:t>«ЛогоРобот Пчелка (Be</w:t>
            </w:r>
            <w:r w:rsidRPr="00C87321">
              <w:t>е</w:t>
            </w:r>
            <w:r w:rsidRPr="00457026">
              <w:t xml:space="preserve"> – bot)</w:t>
            </w:r>
          </w:p>
          <w:p w:rsidR="00303AEC" w:rsidRPr="00C87321" w:rsidRDefault="00303AEC" w:rsidP="009C5C21">
            <w:pPr>
              <w:rPr>
                <w:lang w:eastAsia="en-US"/>
              </w:rPr>
            </w:pPr>
          </w:p>
        </w:tc>
      </w:tr>
      <w:tr w:rsidR="00303AEC" w:rsidRPr="00C87321" w:rsidTr="00457026">
        <w:tc>
          <w:tcPr>
            <w:tcW w:w="1242" w:type="dxa"/>
          </w:tcPr>
          <w:p w:rsidR="00303AEC" w:rsidRPr="00C87321" w:rsidRDefault="00303AEC" w:rsidP="00457026">
            <w:pPr>
              <w:jc w:val="both"/>
              <w:rPr>
                <w:lang w:eastAsia="en-US"/>
              </w:rPr>
            </w:pPr>
            <w:r w:rsidRPr="00C87321">
              <w:t>Инновационные продукты</w:t>
            </w:r>
          </w:p>
        </w:tc>
        <w:tc>
          <w:tcPr>
            <w:tcW w:w="3828" w:type="dxa"/>
          </w:tcPr>
          <w:p w:rsidR="00303AEC" w:rsidRPr="00C87321" w:rsidRDefault="00303AEC" w:rsidP="009C5C21">
            <w:r w:rsidRPr="00C87321">
              <w:t xml:space="preserve">Создана структурная модель проектирования образовательного процесса «Информационно-образовательный  «Коллайдер» </w:t>
            </w:r>
          </w:p>
          <w:p w:rsidR="00303AEC" w:rsidRPr="00C87321" w:rsidRDefault="00303AEC" w:rsidP="009C5C21">
            <w:r w:rsidRPr="00C87321">
              <w:t>-Разработан содержательный аспект компонентов электронного комплекса: банк компьютерных обучающих программ; дидактические материалы: игры, упражнения, задания, электронные версии наглядных пособий,  презентации, электронные книги, тесты, видеоматериалы; методический инструментарий: электронные  технологические карты занятий, электронную библиотеку для педагогов, методические рекомендации, пакет диагностических методик, материалы по работе с родителями.</w:t>
            </w:r>
          </w:p>
          <w:p w:rsidR="00303AEC" w:rsidRPr="00C87321" w:rsidRDefault="00303AEC" w:rsidP="009C5C21">
            <w:pPr>
              <w:rPr>
                <w:lang w:eastAsia="en-US"/>
              </w:rPr>
            </w:pPr>
            <w:r w:rsidRPr="00C87321">
              <w:t>Разработана дополнительная общеразвивающая общеобразовательная программе технической направленности «Компьютерная азбука»</w:t>
            </w:r>
          </w:p>
        </w:tc>
        <w:tc>
          <w:tcPr>
            <w:tcW w:w="4394" w:type="dxa"/>
          </w:tcPr>
          <w:p w:rsidR="00303AEC" w:rsidRPr="00457026" w:rsidRDefault="00303AEC" w:rsidP="009C5C21">
            <w:pPr>
              <w:pStyle w:val="Default"/>
            </w:pPr>
            <w:r w:rsidRPr="00457026">
              <w:t>Программа по образовательной робототехнике    «Роботрек» для Центра технического творчества;</w:t>
            </w:r>
          </w:p>
          <w:p w:rsidR="00303AEC" w:rsidRPr="00C87321" w:rsidRDefault="00303AEC" w:rsidP="009C5C21">
            <w:pPr>
              <w:rPr>
                <w:lang w:eastAsia="en-US"/>
              </w:rPr>
            </w:pPr>
            <w:r w:rsidRPr="00457026">
              <w:t>Методическое пособие: методические рекомендации для педагогов по использованию инновационной технологии лего-конструирования: п</w:t>
            </w:r>
            <w:r w:rsidRPr="00C87321">
              <w:t>ерспективно-тематический план;</w:t>
            </w:r>
            <w:r w:rsidRPr="00457026">
              <w:t>электронные технологические карты занятий по лего-конструированию</w:t>
            </w:r>
          </w:p>
          <w:p w:rsidR="00303AEC" w:rsidRPr="00457026" w:rsidRDefault="00303AEC" w:rsidP="009C5C21">
            <w:r w:rsidRPr="00457026">
              <w:t>Методическое пособие:</w:t>
            </w:r>
          </w:p>
          <w:p w:rsidR="00303AEC" w:rsidRPr="00457026" w:rsidRDefault="00303AEC" w:rsidP="009C5C21">
            <w:r w:rsidRPr="00457026">
              <w:t>- методические рекомендации для педагогов по использованию инновационной технологии робототехника:</w:t>
            </w:r>
          </w:p>
          <w:p w:rsidR="00303AEC" w:rsidRPr="00457026" w:rsidRDefault="00303AEC" w:rsidP="009C5C21">
            <w:r w:rsidRPr="00457026">
              <w:t xml:space="preserve">-перспективно-тематический план </w:t>
            </w:r>
          </w:p>
          <w:p w:rsidR="00303AEC" w:rsidRPr="00457026" w:rsidRDefault="00303AEC" w:rsidP="009C5C21">
            <w:pPr>
              <w:pStyle w:val="Default"/>
            </w:pPr>
            <w:r w:rsidRPr="00457026">
              <w:t xml:space="preserve">-электронные технологические карты занятий по «Робототехнике»  </w:t>
            </w:r>
          </w:p>
          <w:p w:rsidR="00303AEC" w:rsidRPr="00457026" w:rsidRDefault="00303AEC" w:rsidP="009C5C21">
            <w:pPr>
              <w:pStyle w:val="Default"/>
            </w:pPr>
            <w:r w:rsidRPr="00457026">
              <w:t>Образовательные проекты по лего-конструированию:</w:t>
            </w:r>
            <w:r w:rsidRPr="00457026">
              <w:rPr>
                <w:bCs/>
              </w:rPr>
              <w:t xml:space="preserve"> «Большая ферма», «Городская жизнь», «Моя первая история», «Космос». </w:t>
            </w:r>
            <w:r w:rsidRPr="00457026">
              <w:t>Дидактические игры на основе LEGO конструкторов в рамках реализации образовательных проектов</w:t>
            </w:r>
          </w:p>
        </w:tc>
      </w:tr>
      <w:tr w:rsidR="00303AEC" w:rsidRPr="00C87321" w:rsidTr="00457026">
        <w:tc>
          <w:tcPr>
            <w:tcW w:w="1242" w:type="dxa"/>
          </w:tcPr>
          <w:p w:rsidR="00303AEC" w:rsidRPr="00C87321" w:rsidRDefault="00303AEC" w:rsidP="00457026">
            <w:pPr>
              <w:jc w:val="both"/>
              <w:rPr>
                <w:lang w:eastAsia="en-US"/>
              </w:rPr>
            </w:pPr>
            <w:r w:rsidRPr="00C87321">
              <w:t>Представление опыта работы</w:t>
            </w:r>
          </w:p>
        </w:tc>
        <w:tc>
          <w:tcPr>
            <w:tcW w:w="3828" w:type="dxa"/>
          </w:tcPr>
          <w:p w:rsidR="00303AEC" w:rsidRPr="00457026" w:rsidRDefault="00303AEC" w:rsidP="009C5C21">
            <w:pPr>
              <w:rPr>
                <w:iCs/>
                <w:color w:val="000000"/>
              </w:rPr>
            </w:pPr>
            <w:r w:rsidRPr="00457026">
              <w:rPr>
                <w:iCs/>
                <w:color w:val="000000"/>
              </w:rPr>
              <w:t xml:space="preserve"> Конференция «ФГОС дошкольного образования: первые результаты» межрегиональный, выступление «Проектирование образовательного процесса с использованием ИКТ в соответствии с ФГОС ДО»,2014год</w:t>
            </w:r>
          </w:p>
          <w:p w:rsidR="00303AEC" w:rsidRPr="00457026" w:rsidRDefault="00303AEC" w:rsidP="009C5C21">
            <w:pPr>
              <w:rPr>
                <w:iCs/>
                <w:color w:val="000000"/>
              </w:rPr>
            </w:pPr>
            <w:r w:rsidRPr="00457026">
              <w:rPr>
                <w:iCs/>
                <w:color w:val="000000"/>
              </w:rPr>
              <w:t>Межрегиональная конференция ФГОС ДО первые результаты», выступление, 2014год</w:t>
            </w:r>
          </w:p>
          <w:p w:rsidR="00303AEC" w:rsidRPr="00457026" w:rsidRDefault="00303AEC" w:rsidP="009C5C21">
            <w:pPr>
              <w:rPr>
                <w:color w:val="000000"/>
              </w:rPr>
            </w:pPr>
            <w:r w:rsidRPr="00457026">
              <w:rPr>
                <w:color w:val="000000"/>
              </w:rPr>
              <w:t>Международная научно-практическая конференция «Педагогические технологии в условиях модернизации образования», выступление «Компьютерная азбука», 2015 год</w:t>
            </w:r>
          </w:p>
          <w:p w:rsidR="00303AEC" w:rsidRPr="00457026" w:rsidRDefault="00303AEC" w:rsidP="009C5C21">
            <w:pPr>
              <w:rPr>
                <w:color w:val="000000"/>
              </w:rPr>
            </w:pPr>
            <w:r w:rsidRPr="00457026">
              <w:rPr>
                <w:color w:val="000000"/>
              </w:rPr>
              <w:t>VII муниципальная Ярмарка инновационных продуктов образовательных организаций городского округа город Рыбинск, Большой приз, 2015 год</w:t>
            </w:r>
          </w:p>
          <w:p w:rsidR="00303AEC" w:rsidRPr="00457026" w:rsidRDefault="00303AEC" w:rsidP="009C5C21">
            <w:pPr>
              <w:rPr>
                <w:color w:val="000000"/>
              </w:rPr>
            </w:pPr>
            <w:r w:rsidRPr="00457026">
              <w:rPr>
                <w:color w:val="000000"/>
              </w:rPr>
              <w:t>« Научно-практическая конференция «ФГОС дошкольного образования настоящее и будущее», участие (круглый стол),2015год</w:t>
            </w:r>
          </w:p>
          <w:p w:rsidR="00303AEC" w:rsidRPr="00457026" w:rsidRDefault="00303AEC" w:rsidP="009C5C21">
            <w:pPr>
              <w:rPr>
                <w:color w:val="000000"/>
              </w:rPr>
            </w:pPr>
            <w:r w:rsidRPr="00457026">
              <w:rPr>
                <w:color w:val="000000"/>
              </w:rPr>
              <w:t>Межрегиональная научно-практическая конференция «Реализация ФГОС: тенденции и перспективы», выступление «Информационно-образовательный Коллайдер» как средство проектирования образовательного процесса в условиях реализации ФГОС ДО», 2015год</w:t>
            </w:r>
          </w:p>
          <w:p w:rsidR="00303AEC" w:rsidRPr="00457026" w:rsidRDefault="00303AEC" w:rsidP="009C5C21">
            <w:pPr>
              <w:rPr>
                <w:color w:val="000000"/>
              </w:rPr>
            </w:pPr>
            <w:r w:rsidRPr="00457026">
              <w:rPr>
                <w:color w:val="000000"/>
              </w:rPr>
              <w:t>Региональный семинар «Современное дошкольное образование в городском округе город Рыбинск: требования ФГОС ДО и их реализация в практике», выступление «Создание условий в детском саду для реализации целей и задач ФГОС ДО», 2015 год</w:t>
            </w:r>
          </w:p>
          <w:p w:rsidR="00303AEC" w:rsidRPr="00457026" w:rsidRDefault="00303AEC" w:rsidP="009C5C21">
            <w:pPr>
              <w:rPr>
                <w:iCs/>
                <w:color w:val="000000"/>
              </w:rPr>
            </w:pPr>
            <w:r w:rsidRPr="00457026">
              <w:rPr>
                <w:iCs/>
                <w:color w:val="000000"/>
              </w:rPr>
              <w:t>Августовский педсовет «Современный менеджмент руководителя и педагога для реализации новых образовательных задач»,</w:t>
            </w:r>
          </w:p>
          <w:p w:rsidR="00303AEC" w:rsidRPr="00457026" w:rsidRDefault="00303AEC" w:rsidP="009C5C21">
            <w:pPr>
              <w:rPr>
                <w:color w:val="000000"/>
              </w:rPr>
            </w:pPr>
            <w:r w:rsidRPr="00457026">
              <w:rPr>
                <w:color w:val="000000"/>
              </w:rPr>
              <w:t>Создание условий в детском саду для реализации целей и задач ФГОС ДО» (Виртуальная экскурсия),2016год</w:t>
            </w:r>
          </w:p>
          <w:p w:rsidR="00303AEC" w:rsidRPr="00457026" w:rsidRDefault="00303AEC" w:rsidP="009C5C21">
            <w:pPr>
              <w:rPr>
                <w:color w:val="000000"/>
              </w:rPr>
            </w:pPr>
            <w:r w:rsidRPr="00457026">
              <w:rPr>
                <w:color w:val="000000"/>
              </w:rPr>
              <w:t>Научно-практическая конференция «Инновации в дошкольном образовании». Круглый стол «Информационно-коммуникационные технологии в дошкольном образовании», участие, 2016год</w:t>
            </w:r>
          </w:p>
          <w:p w:rsidR="00303AEC" w:rsidRPr="00457026" w:rsidRDefault="00303AEC" w:rsidP="009C5C21">
            <w:pPr>
              <w:rPr>
                <w:color w:val="000000"/>
                <w:lang w:eastAsia="en-US"/>
              </w:rPr>
            </w:pPr>
            <w:r w:rsidRPr="00457026">
              <w:rPr>
                <w:iCs/>
                <w:color w:val="000000"/>
              </w:rPr>
              <w:t>Региональная научно-практическая конференция «Инновации в дошкольном образовании» участие, 2016год</w:t>
            </w:r>
          </w:p>
        </w:tc>
        <w:tc>
          <w:tcPr>
            <w:tcW w:w="4394" w:type="dxa"/>
          </w:tcPr>
          <w:p w:rsidR="00303AEC" w:rsidRPr="00457026" w:rsidRDefault="00303AEC" w:rsidP="009C5C21">
            <w:r w:rsidRPr="00457026">
              <w:t>Участие в конкурсе муниципальных образовательных дошкольных организаций городского округа город Рыбинск на лучший проект по направлению «Трудовое техническое обучение детей дошкольного возраста» - 2 место</w:t>
            </w:r>
            <w:r w:rsidRPr="00C87321">
              <w:t>,2019 год</w:t>
            </w:r>
          </w:p>
          <w:p w:rsidR="00303AEC" w:rsidRPr="00457026" w:rsidRDefault="00303AEC" w:rsidP="009C5C21">
            <w:r w:rsidRPr="00457026">
              <w:t xml:space="preserve"> Участие во Всероссийском конкурсе педагогического мастерства «Лучший проект 2018»,номинация «Проекты в управлении», журнал «Детский сад будущего - галерея творческих проектов», Санкт-Петербург –Диплом</w:t>
            </w:r>
          </w:p>
          <w:p w:rsidR="00303AEC" w:rsidRPr="00457026" w:rsidRDefault="00303AEC" w:rsidP="009C5C21">
            <w:r w:rsidRPr="00457026">
              <w:t>Участие воспитанников детского сада в муниципальных конкурсах:</w:t>
            </w:r>
          </w:p>
          <w:p w:rsidR="00303AEC" w:rsidRPr="00457026" w:rsidRDefault="00303AEC" w:rsidP="009C5C21">
            <w:r w:rsidRPr="00457026">
              <w:t>- конкурс по лего-конструированию в рамках фестиваля «Кулибины XXI века» 1 место</w:t>
            </w:r>
            <w:r w:rsidRPr="00C87321">
              <w:t>,2018год,2019 год</w:t>
            </w:r>
          </w:p>
          <w:p w:rsidR="00303AEC" w:rsidRPr="00457026" w:rsidRDefault="00303AEC" w:rsidP="009C5C21">
            <w:r w:rsidRPr="00C87321">
              <w:t xml:space="preserve">- муниципальный </w:t>
            </w:r>
            <w:r w:rsidRPr="00457026">
              <w:t>конкурс «Робомастер 2018» - 1 место</w:t>
            </w:r>
          </w:p>
          <w:p w:rsidR="00303AEC" w:rsidRPr="00457026" w:rsidRDefault="00303AEC" w:rsidP="009C5C21">
            <w:r w:rsidRPr="00C87321">
              <w:t>XVII муниципальная конференция «Социокультурная компетентность обучающихся как результат реализации задач ФГОС», 2019 год</w:t>
            </w:r>
          </w:p>
          <w:p w:rsidR="00303AEC" w:rsidRPr="00457026" w:rsidRDefault="00303AEC" w:rsidP="009C5C21">
            <w:pPr>
              <w:rPr>
                <w:bCs/>
                <w:shd w:val="clear" w:color="auto" w:fill="FFFFFF"/>
              </w:rPr>
            </w:pPr>
            <w:r w:rsidRPr="00457026">
              <w:rPr>
                <w:bCs/>
                <w:shd w:val="clear" w:color="auto" w:fill="FFFFFF"/>
              </w:rPr>
              <w:t xml:space="preserve">VI Международный технологический форум "Инновации. Технологии. Производство" </w:t>
            </w:r>
          </w:p>
          <w:p w:rsidR="00303AEC" w:rsidRPr="00457026" w:rsidRDefault="00303AEC" w:rsidP="009C5C21">
            <w:pPr>
              <w:rPr>
                <w:bCs/>
                <w:shd w:val="clear" w:color="auto" w:fill="FFFFFF"/>
              </w:rPr>
            </w:pPr>
            <w:r w:rsidRPr="00457026">
              <w:rPr>
                <w:bCs/>
                <w:shd w:val="clear" w:color="auto" w:fill="FFFFFF"/>
              </w:rPr>
              <w:t xml:space="preserve">Диалоговая площадка «Город для успешной карьеры: </w:t>
            </w:r>
          </w:p>
          <w:p w:rsidR="00303AEC" w:rsidRPr="00457026" w:rsidRDefault="00303AEC" w:rsidP="009C5C21">
            <w:pPr>
              <w:rPr>
                <w:bCs/>
                <w:shd w:val="clear" w:color="auto" w:fill="FFFFFF"/>
              </w:rPr>
            </w:pPr>
            <w:r w:rsidRPr="00457026">
              <w:rPr>
                <w:bCs/>
                <w:shd w:val="clear" w:color="auto" w:fill="FFFFFF"/>
              </w:rPr>
              <w:t>Формирование инженерных компетенций у современных детей» - участники выставки,2019 год</w:t>
            </w:r>
          </w:p>
          <w:p w:rsidR="00303AEC" w:rsidRPr="00C87321" w:rsidRDefault="00303AEC" w:rsidP="009C5C21">
            <w:pPr>
              <w:rPr>
                <w:lang w:eastAsia="en-US"/>
              </w:rPr>
            </w:pPr>
            <w:r w:rsidRPr="00C87321">
              <w:t>Семинары для педагогов города по лего-конструированию и образовательной робототехники с проведением мастер-классов, 2018г.,2019г.</w:t>
            </w:r>
          </w:p>
        </w:tc>
      </w:tr>
    </w:tbl>
    <w:p w:rsidR="00303AEC" w:rsidRDefault="00303AEC" w:rsidP="00F348BD">
      <w:pPr>
        <w:ind w:firstLine="709"/>
        <w:jc w:val="both"/>
        <w:rPr>
          <w:lang w:eastAsia="en-US"/>
        </w:rPr>
      </w:pPr>
      <w:r>
        <w:rPr>
          <w:lang w:eastAsia="en-US"/>
        </w:rPr>
        <w:t>Реализованные проекты позволяют нам организовать образовательный процесс, направленный  на развитие познавательно-исследовательской и конструктивной деятельности, технического творчества детей.</w:t>
      </w:r>
    </w:p>
    <w:p w:rsidR="00303AEC" w:rsidRDefault="00303AEC" w:rsidP="00F348BD">
      <w:pPr>
        <w:ind w:firstLine="709"/>
        <w:jc w:val="both"/>
        <w:rPr>
          <w:lang w:eastAsia="en-US"/>
        </w:rPr>
      </w:pPr>
      <w:r>
        <w:rPr>
          <w:lang w:eastAsia="en-US"/>
        </w:rPr>
        <w:t xml:space="preserve">Первое знакомство дошкольников  с компьютером, его возможностями происходит в Развивающем компьютерном комплексе. В данном комплексе организованы занятия кружка по дополнительной общеразвивающей общеобразовательной программе технической направленности «Компьютерная азбука». Программа рассчитана на один год обучения для детей старшего дошкольного возраста (от 5 до 7 лет) и предназначена для освоения дошкольниками навыков пользования компьютером. Занятия проводятся 1 раз в неделю во второй половине дня. Программа «Компьютерная азбука» используется в дошкольной образовательной организации, как информационная коммуникационная технология, с целью формирования личности, воспитания, развития способностей ребенка и развития познавательной деятельности, обогащения эмоциональной сферы дошкольника, создание благоприятных условий для полноценного современного развития ребенка через занятия информатики, развитие интеллекта, творческих способностей детей. Программа помогает закрепить знания дошкольников полученные на занятиях по развитию речи, элементарной математике, ознакомлению с окружающим миром, экологии, изобразительной деятельности и т. д. Приёмы рисования в программах: Pervologo 3.0 и Paint позволяют детям создавать замечательные творческие работы, которые затем размещаются на выставках в детском саду и на официальном сайте учреждения. </w:t>
      </w:r>
    </w:p>
    <w:p w:rsidR="00303AEC" w:rsidRDefault="00303AEC" w:rsidP="00F348BD">
      <w:pPr>
        <w:ind w:firstLine="709"/>
        <w:jc w:val="both"/>
        <w:rPr>
          <w:lang w:eastAsia="en-US"/>
        </w:rPr>
      </w:pPr>
      <w:r>
        <w:rPr>
          <w:lang w:eastAsia="en-US"/>
        </w:rPr>
        <w:t>Мониторинг показал, что все воспитанники осваивают программу в полном объёме, дети свободно выполняют тестовые задания, ориентируясь в информационном потоке, выстраивают логическую цепочку, приводящую к умозаключениям, самостоятельной интерпретации, свободно действуют с «мышкой», клавиатурой. В компьютерных играх проявляют мышление, быстроту реакции. Использование ИКТ в дошкольном возрасте способствует положительной динамике освоения программы по всем направлениям развития ребёнка.</w:t>
      </w:r>
    </w:p>
    <w:p w:rsidR="00303AEC" w:rsidRDefault="00303AEC" w:rsidP="00F348BD">
      <w:pPr>
        <w:ind w:firstLine="709"/>
        <w:jc w:val="both"/>
        <w:rPr>
          <w:lang w:eastAsia="en-US"/>
        </w:rPr>
      </w:pPr>
      <w:r>
        <w:rPr>
          <w:lang w:eastAsia="en-US"/>
        </w:rPr>
        <w:t xml:space="preserve">В рамках обязательной части образовательной программы дошкольного образования детского сада № 57проводится организованная  образовательная деятельность  с использованием LEGO конструкторов. Системность и направленность данного процесса обеспечивается включением лего-конструирования  в план организованной образовательной деятельности  детского сада, реализуется в рамках образовательной области «Познавательное развитие». </w:t>
      </w:r>
    </w:p>
    <w:p w:rsidR="00303AEC" w:rsidRDefault="00303AEC" w:rsidP="00F348BD">
      <w:pPr>
        <w:ind w:firstLine="709"/>
        <w:jc w:val="both"/>
        <w:rPr>
          <w:lang w:eastAsia="en-US"/>
        </w:rPr>
      </w:pPr>
      <w:r>
        <w:rPr>
          <w:lang w:eastAsia="en-US"/>
        </w:rPr>
        <w:t>Лего- конструирование начинается с трехлетнего возраста,  детям дошкольного возраста с 3до 4 лет предложен конструктор LEGO DUPLO. Воспитанники знакомятся с основными деталями конструктора LEGO DUPLO, способами скрепления кирпичиков, у детей  формируется умение соотносить с образцом результаты собственных действий в конструировании объекта.</w:t>
      </w:r>
    </w:p>
    <w:p w:rsidR="00303AEC" w:rsidRDefault="00303AEC" w:rsidP="00F348BD">
      <w:pPr>
        <w:ind w:firstLine="709"/>
        <w:jc w:val="both"/>
        <w:rPr>
          <w:lang w:eastAsia="en-US"/>
        </w:rPr>
      </w:pPr>
      <w:r>
        <w:rPr>
          <w:lang w:eastAsia="en-US"/>
        </w:rPr>
        <w:t>Дети дошкольного возраста с 4 до 5 лет дети закрепляют навыки работы с конструктором LEGO, на основе которых у них формируются новые. В этом возрасте дошкольники учатся не только работать по плану, но и самостоятельно определять этапы будущей постройки, учатся ее анализировать. Добавляется  форма работы — это конструирование по замыслу. Дети свободно экспериментируют со строительным материалом.</w:t>
      </w:r>
    </w:p>
    <w:p w:rsidR="00303AEC" w:rsidRDefault="00303AEC" w:rsidP="00F348BD">
      <w:pPr>
        <w:ind w:firstLine="709"/>
        <w:jc w:val="both"/>
        <w:rPr>
          <w:lang w:eastAsia="en-US"/>
        </w:rPr>
      </w:pPr>
      <w:r>
        <w:rPr>
          <w:lang w:eastAsia="en-US"/>
        </w:rPr>
        <w:t>В дошкольном возрасте с 5 до 6 лет конструктивное творчество отличается содержательностью и техническим разнообразием,  дошкольники способны не только отбирать детали, но и создавать конструкции по образцу, схеме, чертежу и собственному замыслу.</w:t>
      </w:r>
    </w:p>
    <w:p w:rsidR="00303AEC" w:rsidRDefault="00303AEC" w:rsidP="00F348BD">
      <w:pPr>
        <w:ind w:firstLine="709"/>
        <w:jc w:val="both"/>
        <w:rPr>
          <w:lang w:eastAsia="en-US"/>
        </w:rPr>
      </w:pPr>
      <w:r>
        <w:rPr>
          <w:lang w:eastAsia="en-US"/>
        </w:rPr>
        <w:t>В дошкольном возрасте с 6 до 7 лет  формирование умения планировать свою постройку при помощи LEGO - конструктора  становится приоритетным.  Особое внимание уделяется  развитию  творческой фантазии детей: дети конструируют по воображению по предложенной теме и условиям. Таким образом, постройки становятся  более разнообразными и динамичными.</w:t>
      </w:r>
    </w:p>
    <w:p w:rsidR="00303AEC" w:rsidRDefault="00303AEC" w:rsidP="00F348BD">
      <w:pPr>
        <w:ind w:firstLine="709"/>
        <w:jc w:val="both"/>
        <w:rPr>
          <w:lang w:eastAsia="en-US"/>
        </w:rPr>
      </w:pPr>
      <w:r>
        <w:rPr>
          <w:lang w:eastAsia="en-US"/>
        </w:rPr>
        <w:t>Создавая условия для эффективного использования в образовательном процессе детского сада инновационной технологии образовательной робототехники, организован Центр технического творчества «Роботрек».  Кроме функционирования Центра, проводятся занятия по робототехнике «LEGOEducationWeDo»  (1 занятие в месяц) в рамках вариативной части образовательной программы дошкольного образования детского сада № 57. Для более углублённой работы по робототехнике дополнительно проводятся занятия в Центре технического творчества «Роботрек» на платной основе.</w:t>
      </w:r>
    </w:p>
    <w:p w:rsidR="00303AEC" w:rsidRDefault="00303AEC" w:rsidP="00F348BD">
      <w:pPr>
        <w:ind w:firstLine="709"/>
        <w:jc w:val="both"/>
        <w:rPr>
          <w:lang w:eastAsia="en-US"/>
        </w:rPr>
      </w:pPr>
      <w:r>
        <w:rPr>
          <w:lang w:eastAsia="en-US"/>
        </w:rPr>
        <w:t>Конструирование проводится с использованием робототехнических  конструкторов «Роботрек». РОБОТРЕК является первым Российским робототехническим конструктором нового поколения, с возможностью программирования. На начальном этапе дети знакомятся с основами конструирования, простыми механизмами и соединениями, получают быстрый результат своей работы. Конструкторы включают электронные элементы: датчики, моторы, пульт управления – это позволяет изучить основы робототехники.  Конструкторы предназначены  для того, чтобы положить начало формированию у воспитанников целостного представления о мире техники, устройстве конструкций, механизмов и машин, их месте в окружающем мире. При этом используются следующие виды конструирования: конструирование по образцу, конструирование по модели, конструирование по условиям, конструирование по простейшим чертежам и наглядным схемам, конструирование по замыслу, конструирование по теме. На занятиях воспитанники знакомятся с ключевыми идеями, относящимися к информационным технологиям, многое узнают о самом процессе исследования и решения задач, получают представление о возможности разбиения задачи на более мелкие составляющие, о выдвижении гипотез и их проверке, а также о том, как обходиться с неожиданными результатами. Работа в команде является неотъемлемой частью всего процесса. В ходе образовательной деятельности дети становятся строителями, архитекторами и творцами, играя, они придумывают и воплощают в жизнь свои идеи. Начиная с простых фигур, обучающиеся продвигаются всё дальше и дальше, видя свои успехи, они становится более уверенным в себе и переходят к следующему, более сложному этапу обучения. На этом этапе работы предполагается организация совместной проектной деятельности, активное привлечение родителей к техническому творчеству.</w:t>
      </w:r>
    </w:p>
    <w:p w:rsidR="00303AEC" w:rsidRDefault="00303AEC" w:rsidP="00F348BD">
      <w:pPr>
        <w:ind w:firstLine="709"/>
        <w:jc w:val="both"/>
        <w:rPr>
          <w:lang w:eastAsia="en-US"/>
        </w:rPr>
      </w:pPr>
      <w:r>
        <w:rPr>
          <w:lang w:eastAsia="en-US"/>
        </w:rPr>
        <w:t>Педагогами детского сада разработаны: перспективно-тематический план, электронные технологические карты занятий по «Лего-конструированию», совместные детско-взрослые проекты: «Большая ферма», «Городская жизнь», «Моя первая история»,  «Космос», программа по образовательной робототехнике «Роботрек», перспективно-тематический план, электронные технологические карты   занятий по робототехнике. Наши инновации активно поддерживают родители (законные представители) наших воспитанников. Вместе с детьми и педагогами родители увлеченно работали над проектами по Лего-конструированию и роботототехнике:</w:t>
      </w:r>
    </w:p>
    <w:p w:rsidR="00303AEC" w:rsidRDefault="00303AEC" w:rsidP="00F348BD">
      <w:pPr>
        <w:ind w:firstLine="709"/>
        <w:jc w:val="both"/>
        <w:rPr>
          <w:lang w:eastAsia="en-US"/>
        </w:rPr>
      </w:pPr>
      <w:r>
        <w:rPr>
          <w:lang w:eastAsia="en-US"/>
        </w:rPr>
        <w:t>1.«Космическая станция»</w:t>
      </w:r>
    </w:p>
    <w:p w:rsidR="00303AEC" w:rsidRDefault="00303AEC" w:rsidP="00F348BD">
      <w:pPr>
        <w:ind w:firstLine="709"/>
        <w:jc w:val="both"/>
        <w:rPr>
          <w:lang w:eastAsia="en-US"/>
        </w:rPr>
      </w:pPr>
      <w:r>
        <w:rPr>
          <w:lang w:eastAsia="en-US"/>
        </w:rPr>
        <w:t>2.«Технополис – город машин»</w:t>
      </w:r>
    </w:p>
    <w:p w:rsidR="00303AEC" w:rsidRDefault="00303AEC" w:rsidP="00F348BD">
      <w:pPr>
        <w:ind w:firstLine="709"/>
        <w:jc w:val="both"/>
        <w:rPr>
          <w:lang w:eastAsia="en-US"/>
        </w:rPr>
      </w:pPr>
      <w:r>
        <w:rPr>
          <w:lang w:eastAsia="en-US"/>
        </w:rPr>
        <w:t>3.«Большая ферма»</w:t>
      </w:r>
    </w:p>
    <w:p w:rsidR="00303AEC" w:rsidRDefault="00303AEC" w:rsidP="00F348BD">
      <w:pPr>
        <w:ind w:firstLine="709"/>
        <w:jc w:val="both"/>
        <w:rPr>
          <w:lang w:eastAsia="en-US"/>
        </w:rPr>
      </w:pPr>
      <w:r>
        <w:rPr>
          <w:lang w:eastAsia="en-US"/>
        </w:rPr>
        <w:t>4.«Детский парк развлечений»</w:t>
      </w:r>
    </w:p>
    <w:p w:rsidR="00303AEC" w:rsidRDefault="00303AEC" w:rsidP="00F348BD">
      <w:pPr>
        <w:ind w:firstLine="709"/>
        <w:jc w:val="both"/>
        <w:rPr>
          <w:lang w:eastAsia="en-US"/>
        </w:rPr>
      </w:pPr>
      <w:r>
        <w:rPr>
          <w:lang w:eastAsia="en-US"/>
        </w:rPr>
        <w:t>5.«Экопарк»</w:t>
      </w:r>
    </w:p>
    <w:p w:rsidR="00303AEC" w:rsidRDefault="00303AEC" w:rsidP="00F348BD">
      <w:pPr>
        <w:ind w:firstLine="709"/>
        <w:jc w:val="both"/>
        <w:rPr>
          <w:lang w:eastAsia="en-US"/>
        </w:rPr>
      </w:pPr>
      <w:r>
        <w:rPr>
          <w:lang w:eastAsia="en-US"/>
        </w:rPr>
        <w:t>6.«Безопасная дорога в школу»</w:t>
      </w:r>
    </w:p>
    <w:p w:rsidR="00303AEC" w:rsidRDefault="00303AEC" w:rsidP="00F348BD">
      <w:pPr>
        <w:ind w:firstLine="709"/>
        <w:jc w:val="both"/>
        <w:rPr>
          <w:lang w:eastAsia="en-US"/>
        </w:rPr>
      </w:pPr>
      <w:r>
        <w:rPr>
          <w:lang w:eastAsia="en-US"/>
        </w:rPr>
        <w:t>7.«Многоэтажные дома»</w:t>
      </w:r>
    </w:p>
    <w:p w:rsidR="00303AEC" w:rsidRDefault="00303AEC" w:rsidP="00F348BD">
      <w:pPr>
        <w:ind w:firstLine="709"/>
        <w:jc w:val="both"/>
        <w:rPr>
          <w:lang w:eastAsia="en-US"/>
        </w:rPr>
      </w:pPr>
      <w:r>
        <w:rPr>
          <w:lang w:eastAsia="en-US"/>
        </w:rPr>
        <w:t>8.«Все профессии нужны, все профессии нужны»</w:t>
      </w:r>
    </w:p>
    <w:p w:rsidR="00303AEC" w:rsidRDefault="00303AEC" w:rsidP="00F348BD">
      <w:pPr>
        <w:ind w:firstLine="709"/>
        <w:jc w:val="both"/>
        <w:rPr>
          <w:lang w:eastAsia="en-US"/>
        </w:rPr>
      </w:pPr>
      <w:r>
        <w:rPr>
          <w:lang w:eastAsia="en-US"/>
        </w:rPr>
        <w:t>9.«Волшебная страна игрушек»</w:t>
      </w:r>
    </w:p>
    <w:p w:rsidR="00303AEC" w:rsidRDefault="00303AEC" w:rsidP="00F348BD">
      <w:pPr>
        <w:ind w:firstLine="709"/>
        <w:jc w:val="both"/>
        <w:rPr>
          <w:lang w:eastAsia="en-US"/>
        </w:rPr>
      </w:pPr>
      <w:r>
        <w:rPr>
          <w:lang w:eastAsia="en-US"/>
        </w:rPr>
        <w:t>10.«Времена года»</w:t>
      </w:r>
    </w:p>
    <w:p w:rsidR="00303AEC" w:rsidRDefault="00303AEC" w:rsidP="00F348BD">
      <w:pPr>
        <w:ind w:firstLine="709"/>
        <w:jc w:val="both"/>
        <w:rPr>
          <w:lang w:eastAsia="en-US"/>
        </w:rPr>
      </w:pPr>
      <w:r>
        <w:rPr>
          <w:lang w:eastAsia="en-US"/>
        </w:rPr>
        <w:t>11.«Удивительный мир часов»</w:t>
      </w:r>
    </w:p>
    <w:p w:rsidR="00303AEC" w:rsidRDefault="00303AEC" w:rsidP="00F348BD">
      <w:pPr>
        <w:ind w:firstLine="709"/>
        <w:jc w:val="both"/>
        <w:rPr>
          <w:lang w:eastAsia="en-US"/>
        </w:rPr>
      </w:pPr>
      <w:r>
        <w:rPr>
          <w:lang w:eastAsia="en-US"/>
        </w:rPr>
        <w:t>12.«Аквапарк»</w:t>
      </w:r>
    </w:p>
    <w:p w:rsidR="00303AEC" w:rsidRDefault="00303AEC" w:rsidP="00F348BD">
      <w:pPr>
        <w:ind w:firstLine="709"/>
        <w:jc w:val="both"/>
        <w:rPr>
          <w:lang w:eastAsia="en-US"/>
        </w:rPr>
      </w:pPr>
      <w:r>
        <w:rPr>
          <w:lang w:eastAsia="en-US"/>
        </w:rPr>
        <w:t>13.«Экскурсия по городу»</w:t>
      </w:r>
    </w:p>
    <w:p w:rsidR="00303AEC" w:rsidRDefault="00303AEC" w:rsidP="00F348BD">
      <w:pPr>
        <w:ind w:firstLine="709"/>
        <w:jc w:val="both"/>
        <w:rPr>
          <w:lang w:eastAsia="en-US"/>
        </w:rPr>
      </w:pPr>
      <w:r>
        <w:rPr>
          <w:lang w:eastAsia="en-US"/>
        </w:rPr>
        <w:t>Использование в дошкольной организации инновационных технологий  даёт  большой простор для проявления творчества педагогов, побуждающий искать новые, нетрадиционные формы и методы взаимодействия с детьми, родителями воспитанников (законные представители), способствует развитию у дошкольников познавательно-исследовательской и конструктивной деятельности, технического творчества.</w:t>
      </w:r>
    </w:p>
    <w:p w:rsidR="00303AEC" w:rsidRDefault="00303AEC" w:rsidP="00F348BD">
      <w:pPr>
        <w:ind w:firstLine="709"/>
        <w:jc w:val="both"/>
        <w:rPr>
          <w:lang w:eastAsia="en-US"/>
        </w:rPr>
      </w:pPr>
      <w:r>
        <w:rPr>
          <w:lang w:eastAsia="en-US"/>
        </w:rPr>
        <w:t>Таким образом, использование цифровых технологий в образовании дает возможность существенно обогатить, качественно обновить образовательный процесс в ДОО и повысить его эффективность.</w:t>
      </w:r>
      <w:bookmarkStart w:id="0" w:name="_GoBack"/>
      <w:bookmarkEnd w:id="0"/>
      <w:r>
        <w:rPr>
          <w:lang w:eastAsia="en-US"/>
        </w:rPr>
        <w:t xml:space="preserve"> </w:t>
      </w:r>
      <w:r>
        <w:t xml:space="preserve"> </w:t>
      </w:r>
    </w:p>
    <w:p w:rsidR="00303AEC" w:rsidRPr="00DE782C" w:rsidRDefault="00303AEC" w:rsidP="00DE782C">
      <w:pPr>
        <w:tabs>
          <w:tab w:val="left" w:pos="1276"/>
        </w:tabs>
        <w:contextualSpacing/>
        <w:jc w:val="both"/>
        <w:rPr>
          <w:lang w:eastAsia="en-US"/>
        </w:rPr>
      </w:pPr>
      <w:r w:rsidRPr="00DE782C">
        <w:rPr>
          <w:b/>
        </w:rPr>
        <w:t>7</w:t>
      </w:r>
      <w:r w:rsidRPr="00DE782C">
        <w:rPr>
          <w:b/>
          <w:lang w:eastAsia="en-US"/>
        </w:rPr>
        <w:t xml:space="preserve"> Описание состояния информационных, материально-технических, организационно-методических и кадровых ресурсов для осуществления деятельности в рамках конкретных направлений научно-исследовательской, научно-методической, организационно-методической деятельности Института</w:t>
      </w:r>
      <w:r w:rsidRPr="00DE782C">
        <w:rPr>
          <w:b/>
          <w:vertAlign w:val="superscript"/>
          <w:lang w:eastAsia="en-US"/>
        </w:rPr>
        <w:footnoteReference w:id="3"/>
      </w:r>
    </w:p>
    <w:p w:rsidR="00303AEC" w:rsidRDefault="00303AEC" w:rsidP="00DE782C">
      <w:pPr>
        <w:tabs>
          <w:tab w:val="left" w:pos="1276"/>
        </w:tabs>
        <w:jc w:val="both"/>
      </w:pPr>
      <w:r w:rsidRPr="003571E9">
        <w:t>.</w:t>
      </w:r>
      <w:r w:rsidRPr="003571E9">
        <w:rPr>
          <w:b/>
          <w:bCs/>
          <w:iCs/>
          <w:color w:val="000000"/>
        </w:rPr>
        <w:t xml:space="preserve">     </w:t>
      </w:r>
      <w:r w:rsidRPr="00B70253">
        <w:rPr>
          <w:bCs/>
          <w:iCs/>
          <w:color w:val="000000"/>
        </w:rPr>
        <w:t>Кадровое обеспечение</w:t>
      </w:r>
    </w:p>
    <w:p w:rsidR="00303AEC" w:rsidRPr="00DE782C" w:rsidRDefault="00303AEC" w:rsidP="00DE782C">
      <w:pPr>
        <w:shd w:val="clear" w:color="auto" w:fill="FFFFFF"/>
        <w:spacing w:before="30" w:after="30"/>
        <w:ind w:firstLine="709"/>
        <w:jc w:val="both"/>
        <w:rPr>
          <w:color w:val="000000"/>
        </w:rPr>
      </w:pPr>
      <w:hyperlink r:id="rId10" w:tgtFrame="_blank" w:history="1">
        <w:r w:rsidRPr="003571E9">
          <w:rPr>
            <w:color w:val="000000"/>
          </w:rPr>
          <w:t>Персональный состав педагогов </w:t>
        </w:r>
      </w:hyperlink>
      <w:hyperlink r:id="rId11" w:tgtFrame="_blank" w:history="1">
        <w:r w:rsidRPr="003571E9">
          <w:rPr>
            <w:color w:val="000000"/>
          </w:rPr>
          <w:t>  </w:t>
        </w:r>
      </w:hyperlink>
      <w:r w:rsidRPr="003571E9">
        <w:rPr>
          <w:color w:val="000000"/>
        </w:rPr>
        <w:t>детского сада отличается стабильностью, высоким профессионализмом и компетентностью</w:t>
      </w:r>
      <w:r>
        <w:rPr>
          <w:color w:val="000000"/>
        </w:rPr>
        <w:t xml:space="preserve">. </w:t>
      </w:r>
      <w:r>
        <w:t>Педагогический персонал – 29 человек из них: 23 воспитателя,  1 старший воспитатель; 1</w:t>
      </w:r>
      <w:r w:rsidRPr="003571E9">
        <w:t xml:space="preserve"> педагог-психолог,</w:t>
      </w:r>
      <w:r>
        <w:t xml:space="preserve"> 3</w:t>
      </w:r>
      <w:r w:rsidRPr="003571E9">
        <w:t xml:space="preserve"> музыкальных руководите</w:t>
      </w:r>
      <w:r>
        <w:t xml:space="preserve">ля и 1 инструктор по физической </w:t>
      </w:r>
      <w:r w:rsidRPr="003571E9">
        <w:t xml:space="preserve">культуре. </w:t>
      </w:r>
    </w:p>
    <w:p w:rsidR="00303AEC" w:rsidRPr="004003C2" w:rsidRDefault="00303AEC" w:rsidP="004003C2">
      <w:pPr>
        <w:keepNext/>
      </w:pPr>
      <w:r w:rsidRPr="004003C2">
        <w:t>Характеристика педагогического коллектива</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993"/>
        <w:gridCol w:w="1559"/>
        <w:gridCol w:w="992"/>
        <w:gridCol w:w="1701"/>
        <w:gridCol w:w="1103"/>
        <w:gridCol w:w="882"/>
        <w:gridCol w:w="992"/>
      </w:tblGrid>
      <w:tr w:rsidR="00303AEC" w:rsidRPr="003571E9" w:rsidTr="00C871ED">
        <w:trPr>
          <w:trHeight w:val="196"/>
        </w:trPr>
        <w:tc>
          <w:tcPr>
            <w:tcW w:w="9464" w:type="dxa"/>
            <w:gridSpan w:val="8"/>
          </w:tcPr>
          <w:p w:rsidR="00303AEC" w:rsidRPr="004003C2" w:rsidRDefault="00303AEC" w:rsidP="00E1624C">
            <w:pPr>
              <w:jc w:val="center"/>
            </w:pPr>
            <w:r w:rsidRPr="004003C2">
              <w:t xml:space="preserve">Квалификация педагогов </w:t>
            </w:r>
          </w:p>
        </w:tc>
      </w:tr>
      <w:tr w:rsidR="00303AEC" w:rsidRPr="003571E9" w:rsidTr="004003C2">
        <w:trPr>
          <w:trHeight w:val="348"/>
        </w:trPr>
        <w:tc>
          <w:tcPr>
            <w:tcW w:w="2235" w:type="dxa"/>
            <w:gridSpan w:val="2"/>
          </w:tcPr>
          <w:p w:rsidR="00303AEC" w:rsidRPr="003571E9" w:rsidRDefault="00303AEC" w:rsidP="00E1624C">
            <w:pPr>
              <w:jc w:val="center"/>
            </w:pPr>
            <w:r w:rsidRPr="003571E9">
              <w:t>высшая</w:t>
            </w:r>
          </w:p>
        </w:tc>
        <w:tc>
          <w:tcPr>
            <w:tcW w:w="2551" w:type="dxa"/>
            <w:gridSpan w:val="2"/>
          </w:tcPr>
          <w:p w:rsidR="00303AEC" w:rsidRPr="003571E9" w:rsidRDefault="00303AEC" w:rsidP="00E1624C">
            <w:pPr>
              <w:jc w:val="center"/>
            </w:pPr>
            <w:r w:rsidRPr="003571E9">
              <w:t>Первая</w:t>
            </w:r>
          </w:p>
        </w:tc>
        <w:tc>
          <w:tcPr>
            <w:tcW w:w="2804" w:type="dxa"/>
            <w:gridSpan w:val="2"/>
          </w:tcPr>
          <w:p w:rsidR="00303AEC" w:rsidRPr="003571E9" w:rsidRDefault="00303AEC" w:rsidP="00E1624C">
            <w:pPr>
              <w:jc w:val="center"/>
            </w:pPr>
            <w:r w:rsidRPr="003571E9">
              <w:t>Соответствие занимаемой должности</w:t>
            </w:r>
          </w:p>
        </w:tc>
        <w:tc>
          <w:tcPr>
            <w:tcW w:w="1874" w:type="dxa"/>
            <w:gridSpan w:val="2"/>
          </w:tcPr>
          <w:p w:rsidR="00303AEC" w:rsidRPr="003571E9" w:rsidRDefault="00303AEC" w:rsidP="00E1624C">
            <w:pPr>
              <w:jc w:val="center"/>
            </w:pPr>
            <w:r w:rsidRPr="003571E9">
              <w:t>Без категории</w:t>
            </w:r>
          </w:p>
        </w:tc>
      </w:tr>
      <w:tr w:rsidR="00303AEC" w:rsidRPr="003571E9" w:rsidTr="004003C2">
        <w:trPr>
          <w:trHeight w:val="246"/>
        </w:trPr>
        <w:tc>
          <w:tcPr>
            <w:tcW w:w="1242" w:type="dxa"/>
          </w:tcPr>
          <w:p w:rsidR="00303AEC" w:rsidRPr="003571E9" w:rsidRDefault="00303AEC" w:rsidP="00E1624C">
            <w:r w:rsidRPr="003571E9">
              <w:t>Чел.</w:t>
            </w:r>
          </w:p>
        </w:tc>
        <w:tc>
          <w:tcPr>
            <w:tcW w:w="993" w:type="dxa"/>
          </w:tcPr>
          <w:p w:rsidR="00303AEC" w:rsidRPr="003571E9" w:rsidRDefault="00303AEC" w:rsidP="00E1624C">
            <w:r w:rsidRPr="003571E9">
              <w:t>%</w:t>
            </w:r>
          </w:p>
        </w:tc>
        <w:tc>
          <w:tcPr>
            <w:tcW w:w="1559" w:type="dxa"/>
          </w:tcPr>
          <w:p w:rsidR="00303AEC" w:rsidRPr="003571E9" w:rsidRDefault="00303AEC" w:rsidP="00E1624C">
            <w:r w:rsidRPr="003571E9">
              <w:t>Чел.</w:t>
            </w:r>
          </w:p>
        </w:tc>
        <w:tc>
          <w:tcPr>
            <w:tcW w:w="992" w:type="dxa"/>
          </w:tcPr>
          <w:p w:rsidR="00303AEC" w:rsidRPr="003571E9" w:rsidRDefault="00303AEC" w:rsidP="00E1624C">
            <w:r w:rsidRPr="003571E9">
              <w:t>%</w:t>
            </w:r>
          </w:p>
        </w:tc>
        <w:tc>
          <w:tcPr>
            <w:tcW w:w="1701" w:type="dxa"/>
          </w:tcPr>
          <w:p w:rsidR="00303AEC" w:rsidRPr="003571E9" w:rsidRDefault="00303AEC" w:rsidP="00E1624C">
            <w:r w:rsidRPr="003571E9">
              <w:t>Чел.</w:t>
            </w:r>
          </w:p>
        </w:tc>
        <w:tc>
          <w:tcPr>
            <w:tcW w:w="1103" w:type="dxa"/>
          </w:tcPr>
          <w:p w:rsidR="00303AEC" w:rsidRPr="003571E9" w:rsidRDefault="00303AEC" w:rsidP="00E1624C">
            <w:r w:rsidRPr="003571E9">
              <w:t>%</w:t>
            </w:r>
          </w:p>
        </w:tc>
        <w:tc>
          <w:tcPr>
            <w:tcW w:w="882" w:type="dxa"/>
          </w:tcPr>
          <w:p w:rsidR="00303AEC" w:rsidRPr="003571E9" w:rsidRDefault="00303AEC" w:rsidP="00E1624C">
            <w:r w:rsidRPr="003571E9">
              <w:t>Чел.</w:t>
            </w:r>
          </w:p>
        </w:tc>
        <w:tc>
          <w:tcPr>
            <w:tcW w:w="992" w:type="dxa"/>
          </w:tcPr>
          <w:p w:rsidR="00303AEC" w:rsidRPr="003571E9" w:rsidRDefault="00303AEC" w:rsidP="00E1624C">
            <w:r w:rsidRPr="003571E9">
              <w:t>%</w:t>
            </w:r>
          </w:p>
        </w:tc>
      </w:tr>
      <w:tr w:rsidR="00303AEC" w:rsidRPr="003571E9" w:rsidTr="004003C2">
        <w:trPr>
          <w:trHeight w:val="246"/>
        </w:trPr>
        <w:tc>
          <w:tcPr>
            <w:tcW w:w="1242" w:type="dxa"/>
          </w:tcPr>
          <w:p w:rsidR="00303AEC" w:rsidRPr="003571E9" w:rsidRDefault="00303AEC" w:rsidP="00E1624C">
            <w:r w:rsidRPr="003571E9">
              <w:t>6</w:t>
            </w:r>
          </w:p>
        </w:tc>
        <w:tc>
          <w:tcPr>
            <w:tcW w:w="993" w:type="dxa"/>
          </w:tcPr>
          <w:p w:rsidR="00303AEC" w:rsidRPr="003571E9" w:rsidRDefault="00303AEC" w:rsidP="00E1624C">
            <w:r w:rsidRPr="003571E9">
              <w:t>22</w:t>
            </w:r>
          </w:p>
        </w:tc>
        <w:tc>
          <w:tcPr>
            <w:tcW w:w="1559" w:type="dxa"/>
          </w:tcPr>
          <w:p w:rsidR="00303AEC" w:rsidRPr="003571E9" w:rsidRDefault="00303AEC" w:rsidP="00E1624C">
            <w:r w:rsidRPr="003571E9">
              <w:t>14</w:t>
            </w:r>
          </w:p>
        </w:tc>
        <w:tc>
          <w:tcPr>
            <w:tcW w:w="992" w:type="dxa"/>
          </w:tcPr>
          <w:p w:rsidR="00303AEC" w:rsidRPr="003571E9" w:rsidRDefault="00303AEC" w:rsidP="00E1624C">
            <w:r w:rsidRPr="003571E9">
              <w:t>52</w:t>
            </w:r>
          </w:p>
        </w:tc>
        <w:tc>
          <w:tcPr>
            <w:tcW w:w="1701" w:type="dxa"/>
          </w:tcPr>
          <w:p w:rsidR="00303AEC" w:rsidRPr="003571E9" w:rsidRDefault="00303AEC" w:rsidP="00E1624C">
            <w:r w:rsidRPr="003571E9">
              <w:t>7</w:t>
            </w:r>
          </w:p>
        </w:tc>
        <w:tc>
          <w:tcPr>
            <w:tcW w:w="1103" w:type="dxa"/>
          </w:tcPr>
          <w:p w:rsidR="00303AEC" w:rsidRPr="003571E9" w:rsidRDefault="00303AEC" w:rsidP="00E1624C">
            <w:r w:rsidRPr="003571E9">
              <w:t>26</w:t>
            </w:r>
          </w:p>
        </w:tc>
        <w:tc>
          <w:tcPr>
            <w:tcW w:w="882" w:type="dxa"/>
          </w:tcPr>
          <w:p w:rsidR="00303AEC" w:rsidRPr="003571E9" w:rsidRDefault="00303AEC" w:rsidP="00E1624C">
            <w:r w:rsidRPr="003571E9">
              <w:t>-</w:t>
            </w:r>
          </w:p>
        </w:tc>
        <w:tc>
          <w:tcPr>
            <w:tcW w:w="992" w:type="dxa"/>
          </w:tcPr>
          <w:p w:rsidR="00303AEC" w:rsidRPr="003571E9" w:rsidRDefault="00303AEC" w:rsidP="00E1624C">
            <w:r w:rsidRPr="003571E9">
              <w:t>-</w:t>
            </w:r>
          </w:p>
        </w:tc>
      </w:tr>
    </w:tbl>
    <w:p w:rsidR="00303AEC" w:rsidRPr="003571E9" w:rsidRDefault="00303AEC" w:rsidP="00E1624C">
      <w:pPr>
        <w:pStyle w:val="BodyTextIndent2"/>
        <w:tabs>
          <w:tab w:val="left" w:pos="9540"/>
        </w:tabs>
        <w:spacing w:line="240" w:lineRule="auto"/>
        <w:ind w:right="-158"/>
        <w:rPr>
          <w:color w:val="FF0000"/>
        </w:rPr>
      </w:pPr>
    </w:p>
    <w:p w:rsidR="00303AEC" w:rsidRPr="004003C2" w:rsidRDefault="00303AEC" w:rsidP="00E1624C">
      <w:pPr>
        <w:shd w:val="clear" w:color="auto" w:fill="FFFFFF"/>
        <w:spacing w:before="30" w:after="30"/>
        <w:rPr>
          <w:bCs/>
        </w:rPr>
      </w:pPr>
      <w:r w:rsidRPr="004003C2">
        <w:rPr>
          <w:bCs/>
        </w:rPr>
        <w:t>Характеристика по уровню образования</w:t>
      </w:r>
      <w:r>
        <w:rPr>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672"/>
        <w:gridCol w:w="1672"/>
        <w:gridCol w:w="1672"/>
        <w:gridCol w:w="1672"/>
        <w:gridCol w:w="1105"/>
      </w:tblGrid>
      <w:tr w:rsidR="00303AEC" w:rsidRPr="003571E9" w:rsidTr="00C871ED">
        <w:trPr>
          <w:trHeight w:val="408"/>
        </w:trPr>
        <w:tc>
          <w:tcPr>
            <w:tcW w:w="9464" w:type="dxa"/>
            <w:gridSpan w:val="6"/>
          </w:tcPr>
          <w:p w:rsidR="00303AEC" w:rsidRPr="004003C2" w:rsidRDefault="00303AEC" w:rsidP="00E1624C">
            <w:pPr>
              <w:jc w:val="center"/>
            </w:pPr>
            <w:r w:rsidRPr="004003C2">
              <w:t>Образовательный ценз педагогов</w:t>
            </w:r>
          </w:p>
        </w:tc>
      </w:tr>
      <w:tr w:rsidR="00303AEC" w:rsidRPr="003571E9" w:rsidTr="00C871ED">
        <w:trPr>
          <w:trHeight w:val="622"/>
        </w:trPr>
        <w:tc>
          <w:tcPr>
            <w:tcW w:w="3343" w:type="dxa"/>
            <w:gridSpan w:val="2"/>
          </w:tcPr>
          <w:p w:rsidR="00303AEC" w:rsidRPr="003571E9" w:rsidRDefault="00303AEC" w:rsidP="00E1624C">
            <w:pPr>
              <w:jc w:val="center"/>
            </w:pPr>
            <w:r w:rsidRPr="003571E9">
              <w:t>Высшее образование</w:t>
            </w:r>
          </w:p>
        </w:tc>
        <w:tc>
          <w:tcPr>
            <w:tcW w:w="3344" w:type="dxa"/>
            <w:gridSpan w:val="2"/>
          </w:tcPr>
          <w:p w:rsidR="00303AEC" w:rsidRPr="003571E9" w:rsidRDefault="00303AEC" w:rsidP="00E1624C">
            <w:pPr>
              <w:jc w:val="center"/>
            </w:pPr>
            <w:r w:rsidRPr="003571E9">
              <w:t>Среднее профессиональное</w:t>
            </w:r>
          </w:p>
        </w:tc>
        <w:tc>
          <w:tcPr>
            <w:tcW w:w="2777" w:type="dxa"/>
            <w:gridSpan w:val="2"/>
          </w:tcPr>
          <w:p w:rsidR="00303AEC" w:rsidRPr="003571E9" w:rsidRDefault="00303AEC" w:rsidP="00E1624C">
            <w:pPr>
              <w:jc w:val="center"/>
            </w:pPr>
            <w:r w:rsidRPr="003571E9">
              <w:t>Среднее общее</w:t>
            </w:r>
          </w:p>
        </w:tc>
      </w:tr>
      <w:tr w:rsidR="00303AEC" w:rsidRPr="003571E9" w:rsidTr="00C871ED">
        <w:trPr>
          <w:trHeight w:val="246"/>
        </w:trPr>
        <w:tc>
          <w:tcPr>
            <w:tcW w:w="1671" w:type="dxa"/>
          </w:tcPr>
          <w:p w:rsidR="00303AEC" w:rsidRPr="003571E9" w:rsidRDefault="00303AEC" w:rsidP="00E1624C">
            <w:r w:rsidRPr="003571E9">
              <w:t>Чел.</w:t>
            </w:r>
          </w:p>
        </w:tc>
        <w:tc>
          <w:tcPr>
            <w:tcW w:w="1672" w:type="dxa"/>
          </w:tcPr>
          <w:p w:rsidR="00303AEC" w:rsidRPr="003571E9" w:rsidRDefault="00303AEC" w:rsidP="00E1624C">
            <w:r w:rsidRPr="003571E9">
              <w:t>%</w:t>
            </w:r>
          </w:p>
        </w:tc>
        <w:tc>
          <w:tcPr>
            <w:tcW w:w="1672" w:type="dxa"/>
          </w:tcPr>
          <w:p w:rsidR="00303AEC" w:rsidRPr="003571E9" w:rsidRDefault="00303AEC" w:rsidP="00E1624C">
            <w:r w:rsidRPr="003571E9">
              <w:t>Чел.</w:t>
            </w:r>
          </w:p>
        </w:tc>
        <w:tc>
          <w:tcPr>
            <w:tcW w:w="1672" w:type="dxa"/>
          </w:tcPr>
          <w:p w:rsidR="00303AEC" w:rsidRPr="003571E9" w:rsidRDefault="00303AEC" w:rsidP="00E1624C">
            <w:r w:rsidRPr="003571E9">
              <w:t>%</w:t>
            </w:r>
          </w:p>
        </w:tc>
        <w:tc>
          <w:tcPr>
            <w:tcW w:w="1672" w:type="dxa"/>
          </w:tcPr>
          <w:p w:rsidR="00303AEC" w:rsidRPr="003571E9" w:rsidRDefault="00303AEC" w:rsidP="00E1624C">
            <w:r w:rsidRPr="003571E9">
              <w:t>Чел.</w:t>
            </w:r>
          </w:p>
        </w:tc>
        <w:tc>
          <w:tcPr>
            <w:tcW w:w="1105" w:type="dxa"/>
          </w:tcPr>
          <w:p w:rsidR="00303AEC" w:rsidRPr="003571E9" w:rsidRDefault="00303AEC" w:rsidP="00E1624C">
            <w:r w:rsidRPr="003571E9">
              <w:t>%</w:t>
            </w:r>
          </w:p>
        </w:tc>
      </w:tr>
      <w:tr w:rsidR="00303AEC" w:rsidRPr="003571E9" w:rsidTr="00C871ED">
        <w:trPr>
          <w:trHeight w:val="246"/>
        </w:trPr>
        <w:tc>
          <w:tcPr>
            <w:tcW w:w="1671" w:type="dxa"/>
          </w:tcPr>
          <w:p w:rsidR="00303AEC" w:rsidRPr="003571E9" w:rsidRDefault="00303AEC" w:rsidP="00E1624C">
            <w:pPr>
              <w:keepNext/>
            </w:pPr>
            <w:r w:rsidRPr="003571E9">
              <w:t>11</w:t>
            </w:r>
          </w:p>
        </w:tc>
        <w:tc>
          <w:tcPr>
            <w:tcW w:w="1672" w:type="dxa"/>
          </w:tcPr>
          <w:p w:rsidR="00303AEC" w:rsidRPr="003571E9" w:rsidRDefault="00303AEC" w:rsidP="00E1624C">
            <w:pPr>
              <w:keepNext/>
            </w:pPr>
            <w:r w:rsidRPr="003571E9">
              <w:t>41</w:t>
            </w:r>
          </w:p>
        </w:tc>
        <w:tc>
          <w:tcPr>
            <w:tcW w:w="1672" w:type="dxa"/>
          </w:tcPr>
          <w:p w:rsidR="00303AEC" w:rsidRPr="003571E9" w:rsidRDefault="00303AEC" w:rsidP="00E1624C">
            <w:pPr>
              <w:keepNext/>
            </w:pPr>
            <w:r w:rsidRPr="003571E9">
              <w:t>16</w:t>
            </w:r>
          </w:p>
        </w:tc>
        <w:tc>
          <w:tcPr>
            <w:tcW w:w="1672" w:type="dxa"/>
          </w:tcPr>
          <w:p w:rsidR="00303AEC" w:rsidRPr="003571E9" w:rsidRDefault="00303AEC" w:rsidP="00E1624C">
            <w:pPr>
              <w:keepNext/>
            </w:pPr>
            <w:r w:rsidRPr="003571E9">
              <w:t>59</w:t>
            </w:r>
          </w:p>
        </w:tc>
        <w:tc>
          <w:tcPr>
            <w:tcW w:w="1672" w:type="dxa"/>
          </w:tcPr>
          <w:p w:rsidR="00303AEC" w:rsidRPr="003571E9" w:rsidRDefault="00303AEC" w:rsidP="00E1624C">
            <w:r w:rsidRPr="003571E9">
              <w:t>-</w:t>
            </w:r>
          </w:p>
        </w:tc>
        <w:tc>
          <w:tcPr>
            <w:tcW w:w="1105" w:type="dxa"/>
          </w:tcPr>
          <w:p w:rsidR="00303AEC" w:rsidRPr="003571E9" w:rsidRDefault="00303AEC" w:rsidP="00E1624C">
            <w:r w:rsidRPr="003571E9">
              <w:t>-</w:t>
            </w:r>
          </w:p>
        </w:tc>
      </w:tr>
    </w:tbl>
    <w:p w:rsidR="00303AEC" w:rsidRPr="003571E9" w:rsidRDefault="00303AEC" w:rsidP="004003C2">
      <w:pPr>
        <w:autoSpaceDE w:val="0"/>
        <w:autoSpaceDN w:val="0"/>
        <w:adjustRightInd w:val="0"/>
        <w:jc w:val="both"/>
        <w:rPr>
          <w:color w:val="000000"/>
        </w:rPr>
      </w:pPr>
    </w:p>
    <w:p w:rsidR="00303AEC" w:rsidRPr="004003C2" w:rsidRDefault="00303AEC" w:rsidP="00E1624C">
      <w:r w:rsidRPr="004003C2">
        <w:t>Характеристика по стажу работу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850"/>
        <w:gridCol w:w="992"/>
        <w:gridCol w:w="993"/>
        <w:gridCol w:w="1134"/>
        <w:gridCol w:w="1011"/>
        <w:gridCol w:w="840"/>
        <w:gridCol w:w="1005"/>
        <w:gridCol w:w="990"/>
        <w:gridCol w:w="548"/>
      </w:tblGrid>
      <w:tr w:rsidR="00303AEC" w:rsidRPr="003571E9" w:rsidTr="00C871ED">
        <w:trPr>
          <w:trHeight w:val="408"/>
        </w:trPr>
        <w:tc>
          <w:tcPr>
            <w:tcW w:w="9464" w:type="dxa"/>
            <w:gridSpan w:val="10"/>
          </w:tcPr>
          <w:p w:rsidR="00303AEC" w:rsidRPr="004003C2" w:rsidRDefault="00303AEC" w:rsidP="00E1624C">
            <w:pPr>
              <w:jc w:val="center"/>
            </w:pPr>
            <w:r w:rsidRPr="004003C2">
              <w:t>Педагогический стаж работы</w:t>
            </w:r>
          </w:p>
        </w:tc>
      </w:tr>
      <w:tr w:rsidR="00303AEC" w:rsidRPr="003571E9" w:rsidTr="00C871ED">
        <w:trPr>
          <w:trHeight w:val="273"/>
        </w:trPr>
        <w:tc>
          <w:tcPr>
            <w:tcW w:w="1951" w:type="dxa"/>
            <w:gridSpan w:val="2"/>
          </w:tcPr>
          <w:p w:rsidR="00303AEC" w:rsidRPr="003571E9" w:rsidRDefault="00303AEC" w:rsidP="00E1624C">
            <w:pPr>
              <w:jc w:val="center"/>
            </w:pPr>
            <w:r w:rsidRPr="003571E9">
              <w:t>0-5лет</w:t>
            </w:r>
          </w:p>
        </w:tc>
        <w:tc>
          <w:tcPr>
            <w:tcW w:w="1985" w:type="dxa"/>
            <w:gridSpan w:val="2"/>
          </w:tcPr>
          <w:p w:rsidR="00303AEC" w:rsidRPr="003571E9" w:rsidRDefault="00303AEC" w:rsidP="00E1624C">
            <w:pPr>
              <w:jc w:val="center"/>
            </w:pPr>
            <w:r w:rsidRPr="003571E9">
              <w:t>6-10лет</w:t>
            </w:r>
          </w:p>
        </w:tc>
        <w:tc>
          <w:tcPr>
            <w:tcW w:w="2145" w:type="dxa"/>
            <w:gridSpan w:val="2"/>
          </w:tcPr>
          <w:p w:rsidR="00303AEC" w:rsidRPr="003571E9" w:rsidRDefault="00303AEC" w:rsidP="00E1624C">
            <w:pPr>
              <w:jc w:val="center"/>
            </w:pPr>
            <w:r w:rsidRPr="003571E9">
              <w:t>11-15лет</w:t>
            </w:r>
          </w:p>
        </w:tc>
        <w:tc>
          <w:tcPr>
            <w:tcW w:w="1845" w:type="dxa"/>
            <w:gridSpan w:val="2"/>
          </w:tcPr>
          <w:p w:rsidR="00303AEC" w:rsidRPr="003571E9" w:rsidRDefault="00303AEC" w:rsidP="00E1624C">
            <w:pPr>
              <w:jc w:val="center"/>
            </w:pPr>
            <w:r w:rsidRPr="003571E9">
              <w:t>16-20лет</w:t>
            </w:r>
          </w:p>
        </w:tc>
        <w:tc>
          <w:tcPr>
            <w:tcW w:w="1538" w:type="dxa"/>
            <w:gridSpan w:val="2"/>
          </w:tcPr>
          <w:p w:rsidR="00303AEC" w:rsidRPr="003571E9" w:rsidRDefault="00303AEC" w:rsidP="00E1624C">
            <w:pPr>
              <w:jc w:val="center"/>
            </w:pPr>
            <w:r w:rsidRPr="003571E9">
              <w:t>21 и более</w:t>
            </w:r>
          </w:p>
        </w:tc>
      </w:tr>
      <w:tr w:rsidR="00303AEC" w:rsidRPr="003571E9" w:rsidTr="00C871ED">
        <w:trPr>
          <w:trHeight w:val="246"/>
        </w:trPr>
        <w:tc>
          <w:tcPr>
            <w:tcW w:w="1101" w:type="dxa"/>
          </w:tcPr>
          <w:p w:rsidR="00303AEC" w:rsidRPr="003571E9" w:rsidRDefault="00303AEC" w:rsidP="00E1624C">
            <w:r w:rsidRPr="003571E9">
              <w:t>Чел.</w:t>
            </w:r>
          </w:p>
        </w:tc>
        <w:tc>
          <w:tcPr>
            <w:tcW w:w="850" w:type="dxa"/>
          </w:tcPr>
          <w:p w:rsidR="00303AEC" w:rsidRPr="003571E9" w:rsidRDefault="00303AEC" w:rsidP="00E1624C">
            <w:r w:rsidRPr="003571E9">
              <w:t>%</w:t>
            </w:r>
          </w:p>
        </w:tc>
        <w:tc>
          <w:tcPr>
            <w:tcW w:w="992" w:type="dxa"/>
          </w:tcPr>
          <w:p w:rsidR="00303AEC" w:rsidRPr="003571E9" w:rsidRDefault="00303AEC" w:rsidP="00E1624C">
            <w:r w:rsidRPr="003571E9">
              <w:t>Чел.</w:t>
            </w:r>
          </w:p>
        </w:tc>
        <w:tc>
          <w:tcPr>
            <w:tcW w:w="993" w:type="dxa"/>
          </w:tcPr>
          <w:p w:rsidR="00303AEC" w:rsidRPr="003571E9" w:rsidRDefault="00303AEC" w:rsidP="00E1624C">
            <w:r w:rsidRPr="003571E9">
              <w:t>%</w:t>
            </w:r>
          </w:p>
        </w:tc>
        <w:tc>
          <w:tcPr>
            <w:tcW w:w="1134" w:type="dxa"/>
          </w:tcPr>
          <w:p w:rsidR="00303AEC" w:rsidRPr="003571E9" w:rsidRDefault="00303AEC" w:rsidP="00E1624C">
            <w:r w:rsidRPr="003571E9">
              <w:t>Чел.</w:t>
            </w:r>
          </w:p>
        </w:tc>
        <w:tc>
          <w:tcPr>
            <w:tcW w:w="1011" w:type="dxa"/>
          </w:tcPr>
          <w:p w:rsidR="00303AEC" w:rsidRPr="003571E9" w:rsidRDefault="00303AEC" w:rsidP="00E1624C">
            <w:r w:rsidRPr="003571E9">
              <w:t>%</w:t>
            </w:r>
          </w:p>
        </w:tc>
        <w:tc>
          <w:tcPr>
            <w:tcW w:w="840" w:type="dxa"/>
          </w:tcPr>
          <w:p w:rsidR="00303AEC" w:rsidRPr="003571E9" w:rsidRDefault="00303AEC" w:rsidP="00E1624C">
            <w:r w:rsidRPr="003571E9">
              <w:t>Чел.</w:t>
            </w:r>
          </w:p>
        </w:tc>
        <w:tc>
          <w:tcPr>
            <w:tcW w:w="1005" w:type="dxa"/>
          </w:tcPr>
          <w:p w:rsidR="00303AEC" w:rsidRPr="003571E9" w:rsidRDefault="00303AEC" w:rsidP="00E1624C">
            <w:r w:rsidRPr="003571E9">
              <w:t>%</w:t>
            </w:r>
          </w:p>
        </w:tc>
        <w:tc>
          <w:tcPr>
            <w:tcW w:w="990" w:type="dxa"/>
          </w:tcPr>
          <w:p w:rsidR="00303AEC" w:rsidRPr="003571E9" w:rsidRDefault="00303AEC" w:rsidP="00E1624C">
            <w:r w:rsidRPr="003571E9">
              <w:t>Чел.</w:t>
            </w:r>
          </w:p>
        </w:tc>
        <w:tc>
          <w:tcPr>
            <w:tcW w:w="548" w:type="dxa"/>
          </w:tcPr>
          <w:p w:rsidR="00303AEC" w:rsidRPr="003571E9" w:rsidRDefault="00303AEC" w:rsidP="00E1624C">
            <w:r w:rsidRPr="003571E9">
              <w:t>%</w:t>
            </w:r>
          </w:p>
        </w:tc>
      </w:tr>
      <w:tr w:rsidR="00303AEC" w:rsidRPr="003571E9" w:rsidTr="00C871ED">
        <w:trPr>
          <w:trHeight w:val="246"/>
        </w:trPr>
        <w:tc>
          <w:tcPr>
            <w:tcW w:w="1101" w:type="dxa"/>
          </w:tcPr>
          <w:p w:rsidR="00303AEC" w:rsidRPr="003571E9" w:rsidRDefault="00303AEC" w:rsidP="00E1624C">
            <w:r w:rsidRPr="003571E9">
              <w:t>2</w:t>
            </w:r>
          </w:p>
        </w:tc>
        <w:tc>
          <w:tcPr>
            <w:tcW w:w="850" w:type="dxa"/>
          </w:tcPr>
          <w:p w:rsidR="00303AEC" w:rsidRPr="003571E9" w:rsidRDefault="00303AEC" w:rsidP="00E1624C">
            <w:r w:rsidRPr="003571E9">
              <w:t>7</w:t>
            </w:r>
          </w:p>
        </w:tc>
        <w:tc>
          <w:tcPr>
            <w:tcW w:w="992" w:type="dxa"/>
          </w:tcPr>
          <w:p w:rsidR="00303AEC" w:rsidRPr="003571E9" w:rsidRDefault="00303AEC" w:rsidP="00E1624C">
            <w:r w:rsidRPr="003571E9">
              <w:t>3</w:t>
            </w:r>
          </w:p>
        </w:tc>
        <w:tc>
          <w:tcPr>
            <w:tcW w:w="993" w:type="dxa"/>
          </w:tcPr>
          <w:p w:rsidR="00303AEC" w:rsidRPr="003571E9" w:rsidRDefault="00303AEC" w:rsidP="00E1624C">
            <w:r w:rsidRPr="003571E9">
              <w:t>11</w:t>
            </w:r>
          </w:p>
        </w:tc>
        <w:tc>
          <w:tcPr>
            <w:tcW w:w="1134" w:type="dxa"/>
          </w:tcPr>
          <w:p w:rsidR="00303AEC" w:rsidRPr="003571E9" w:rsidRDefault="00303AEC" w:rsidP="00E1624C">
            <w:r w:rsidRPr="003571E9">
              <w:t>3</w:t>
            </w:r>
          </w:p>
        </w:tc>
        <w:tc>
          <w:tcPr>
            <w:tcW w:w="1011" w:type="dxa"/>
          </w:tcPr>
          <w:p w:rsidR="00303AEC" w:rsidRPr="003571E9" w:rsidRDefault="00303AEC" w:rsidP="00E1624C">
            <w:r w:rsidRPr="003571E9">
              <w:t>11</w:t>
            </w:r>
          </w:p>
        </w:tc>
        <w:tc>
          <w:tcPr>
            <w:tcW w:w="840" w:type="dxa"/>
          </w:tcPr>
          <w:p w:rsidR="00303AEC" w:rsidRPr="003571E9" w:rsidRDefault="00303AEC" w:rsidP="00E1624C">
            <w:r w:rsidRPr="003571E9">
              <w:t>2</w:t>
            </w:r>
          </w:p>
        </w:tc>
        <w:tc>
          <w:tcPr>
            <w:tcW w:w="1005" w:type="dxa"/>
          </w:tcPr>
          <w:p w:rsidR="00303AEC" w:rsidRPr="003571E9" w:rsidRDefault="00303AEC" w:rsidP="00E1624C">
            <w:r w:rsidRPr="003571E9">
              <w:t>7</w:t>
            </w:r>
          </w:p>
        </w:tc>
        <w:tc>
          <w:tcPr>
            <w:tcW w:w="990" w:type="dxa"/>
          </w:tcPr>
          <w:p w:rsidR="00303AEC" w:rsidRPr="003571E9" w:rsidRDefault="00303AEC" w:rsidP="00E1624C">
            <w:r w:rsidRPr="003571E9">
              <w:t>17</w:t>
            </w:r>
          </w:p>
        </w:tc>
        <w:tc>
          <w:tcPr>
            <w:tcW w:w="548" w:type="dxa"/>
          </w:tcPr>
          <w:p w:rsidR="00303AEC" w:rsidRPr="003571E9" w:rsidRDefault="00303AEC" w:rsidP="00E1624C">
            <w:r w:rsidRPr="003571E9">
              <w:t>64</w:t>
            </w:r>
          </w:p>
        </w:tc>
      </w:tr>
    </w:tbl>
    <w:p w:rsidR="00303AEC" w:rsidRPr="003571E9" w:rsidRDefault="00303AEC" w:rsidP="00E1624C"/>
    <w:p w:rsidR="00303AEC" w:rsidRPr="003571E9" w:rsidRDefault="00303AEC" w:rsidP="00E1624C">
      <w:r w:rsidRPr="003571E9">
        <w:t>Исходя из особенностей нашего педагогического коллектива, особое значение приобрело повышение квалификации, подготовки и переподготовки специалистов участвующих в реализации проектов.</w:t>
      </w:r>
    </w:p>
    <w:p w:rsidR="00303AEC" w:rsidRPr="003571E9" w:rsidRDefault="00303AEC" w:rsidP="00E1624C">
      <w:r w:rsidRPr="003571E9">
        <w:t>Прошли обучение:</w:t>
      </w:r>
    </w:p>
    <w:p w:rsidR="00303AEC" w:rsidRPr="003571E9" w:rsidRDefault="00303AEC" w:rsidP="00E1624C">
      <w:r w:rsidRPr="003571E9">
        <w:t>- Курсовая  подготовка «Базовой ИКТ компетентности»- 3 педагога, не владевшие компьютером и 11 начинающих пользователей.</w:t>
      </w:r>
    </w:p>
    <w:p w:rsidR="00303AEC" w:rsidRPr="003571E9" w:rsidRDefault="00303AEC" w:rsidP="00E1624C">
      <w:r w:rsidRPr="003571E9">
        <w:t>- «Обучение навыкам работы с программами M</w:t>
      </w:r>
      <w:r w:rsidRPr="003571E9">
        <w:rPr>
          <w:lang w:val="en-US"/>
        </w:rPr>
        <w:t>icrosoft</w:t>
      </w:r>
      <w:r w:rsidRPr="003571E9">
        <w:t xml:space="preserve"> Office и Интернет»- 5 педагогов</w:t>
      </w:r>
    </w:p>
    <w:p w:rsidR="00303AEC" w:rsidRPr="003571E9" w:rsidRDefault="00303AEC" w:rsidP="00E1624C">
      <w:r w:rsidRPr="003571E9">
        <w:t>- «Самостоятельное создание мультимедийных продуктов» - 1 педагог</w:t>
      </w:r>
    </w:p>
    <w:p w:rsidR="00303AEC" w:rsidRPr="003571E9" w:rsidRDefault="00303AEC" w:rsidP="00E1624C">
      <w:pPr>
        <w:rPr>
          <w:color w:val="000000"/>
        </w:rPr>
      </w:pPr>
      <w:r w:rsidRPr="003571E9">
        <w:rPr>
          <w:color w:val="000000"/>
        </w:rPr>
        <w:t>-«Основы создания сайта в Google»- 1 педагог</w:t>
      </w:r>
    </w:p>
    <w:p w:rsidR="00303AEC" w:rsidRPr="003571E9" w:rsidRDefault="00303AEC" w:rsidP="00E1624C">
      <w:pPr>
        <w:rPr>
          <w:color w:val="000000"/>
        </w:rPr>
      </w:pPr>
      <w:r w:rsidRPr="003571E9">
        <w:rPr>
          <w:color w:val="000000"/>
        </w:rPr>
        <w:t>-«3Dпрезентация в программе Prezi»- 2 педагога</w:t>
      </w:r>
    </w:p>
    <w:p w:rsidR="00303AEC" w:rsidRPr="003571E9" w:rsidRDefault="00303AEC" w:rsidP="00E1624C">
      <w:r w:rsidRPr="003571E9">
        <w:t>-«Проектная деятельность в информационной среде ХХ</w:t>
      </w:r>
      <w:r w:rsidRPr="003571E9">
        <w:sym w:font="Symbol" w:char="F049"/>
      </w:r>
      <w:r w:rsidRPr="003571E9">
        <w:t xml:space="preserve"> века» -10 педагогов</w:t>
      </w:r>
    </w:p>
    <w:p w:rsidR="00303AEC" w:rsidRPr="003571E9" w:rsidRDefault="00303AEC" w:rsidP="00E1624C">
      <w:pPr>
        <w:rPr>
          <w:color w:val="000000"/>
        </w:rPr>
      </w:pPr>
      <w:r w:rsidRPr="003571E9">
        <w:t>-</w:t>
      </w:r>
      <w:r w:rsidRPr="003571E9">
        <w:rPr>
          <w:color w:val="000000"/>
        </w:rPr>
        <w:t>«Применение технологии проектной деятельности в дошкольном образовании в условиях реализации ФГОС ДО"- 20 человек</w:t>
      </w:r>
    </w:p>
    <w:p w:rsidR="00303AEC" w:rsidRPr="003571E9" w:rsidRDefault="00303AEC" w:rsidP="00E1624C">
      <w:pPr>
        <w:rPr>
          <w:color w:val="000000"/>
        </w:rPr>
      </w:pPr>
      <w:r w:rsidRPr="003571E9">
        <w:rPr>
          <w:color w:val="000000"/>
        </w:rPr>
        <w:t>"Организация процесса обучения робототехнике в условиях реализации ФГОС"-  1 педагог</w:t>
      </w:r>
    </w:p>
    <w:p w:rsidR="00303AEC" w:rsidRPr="003571E9" w:rsidRDefault="00303AEC" w:rsidP="00E1624C">
      <w:pPr>
        <w:ind w:firstLine="709"/>
        <w:jc w:val="both"/>
      </w:pPr>
      <w:r w:rsidRPr="003571E9">
        <w:rPr>
          <w:color w:val="000000"/>
        </w:rPr>
        <w:t xml:space="preserve">В целом работа педагогического коллектива детского сада отмечается достаточной стабильностью и положительной результативностью. </w:t>
      </w:r>
      <w:r w:rsidRPr="003571E9">
        <w:t>Педагоги повышают своё профессиональное мастерство, активно участвуют в различных образовательных событиях, конкурсах, размещают результаты работы на официальном сайте детского сада.</w:t>
      </w:r>
    </w:p>
    <w:p w:rsidR="00303AEC" w:rsidRPr="003571E9" w:rsidRDefault="00303AEC" w:rsidP="00E1624C">
      <w:pPr>
        <w:shd w:val="clear" w:color="auto" w:fill="FFFFFF"/>
        <w:rPr>
          <w:b/>
        </w:rPr>
      </w:pPr>
      <w:r w:rsidRPr="003571E9">
        <w:rPr>
          <w:b/>
        </w:rPr>
        <w:t>Материально-техническая база</w:t>
      </w:r>
    </w:p>
    <w:p w:rsidR="00303AEC" w:rsidRPr="003571E9" w:rsidRDefault="00303AEC" w:rsidP="00E1624C">
      <w:pPr>
        <w:ind w:firstLine="708"/>
        <w:jc w:val="both"/>
      </w:pPr>
      <w:r w:rsidRPr="003571E9">
        <w:t>В детском саду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w:t>
      </w:r>
    </w:p>
    <w:p w:rsidR="00303AEC" w:rsidRPr="003571E9" w:rsidRDefault="00303AEC" w:rsidP="00F348BD">
      <w:pPr>
        <w:ind w:firstLine="709"/>
        <w:jc w:val="both"/>
      </w:pPr>
      <w:r w:rsidRPr="003571E9">
        <w:t xml:space="preserve">              Все помещения оборудованы в соответствии с их функциональными назначениями и отвечают сани</w:t>
      </w:r>
      <w:r>
        <w:t>тарно-гигиеническим требованиям</w:t>
      </w:r>
      <w:r w:rsidRPr="003571E9">
        <w:t>.</w:t>
      </w:r>
    </w:p>
    <w:p w:rsidR="00303AEC" w:rsidRPr="003571E9" w:rsidRDefault="00303AEC" w:rsidP="00E1624C">
      <w:pPr>
        <w:autoSpaceDE w:val="0"/>
        <w:autoSpaceDN w:val="0"/>
        <w:adjustRightInd w:val="0"/>
        <w:rPr>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6628"/>
      </w:tblGrid>
      <w:tr w:rsidR="00303AEC" w:rsidRPr="003571E9" w:rsidTr="00457026">
        <w:tc>
          <w:tcPr>
            <w:tcW w:w="2943" w:type="dxa"/>
          </w:tcPr>
          <w:p w:rsidR="00303AEC" w:rsidRPr="004003C2" w:rsidRDefault="00303AEC" w:rsidP="00E1624C">
            <w:r w:rsidRPr="004003C2">
              <w:t>Вид помещения</w:t>
            </w:r>
          </w:p>
        </w:tc>
        <w:tc>
          <w:tcPr>
            <w:tcW w:w="6628" w:type="dxa"/>
          </w:tcPr>
          <w:p w:rsidR="00303AEC" w:rsidRPr="004003C2" w:rsidRDefault="00303AEC" w:rsidP="00457026">
            <w:pPr>
              <w:jc w:val="center"/>
            </w:pPr>
            <w:r w:rsidRPr="004003C2">
              <w:t>Оснащение</w:t>
            </w:r>
          </w:p>
        </w:tc>
      </w:tr>
      <w:tr w:rsidR="00303AEC" w:rsidRPr="003571E9" w:rsidTr="00457026">
        <w:tc>
          <w:tcPr>
            <w:tcW w:w="2943" w:type="dxa"/>
          </w:tcPr>
          <w:p w:rsidR="00303AEC" w:rsidRPr="00457026" w:rsidRDefault="00303AEC" w:rsidP="00E1624C">
            <w:pPr>
              <w:rPr>
                <w:bCs/>
              </w:rPr>
            </w:pPr>
            <w:r w:rsidRPr="00457026">
              <w:rPr>
                <w:bCs/>
              </w:rPr>
              <w:t>Групповые помещения с отдельными спальнями (12 групп)</w:t>
            </w:r>
          </w:p>
          <w:p w:rsidR="00303AEC" w:rsidRPr="004003C2" w:rsidRDefault="00303AEC" w:rsidP="00E1624C"/>
        </w:tc>
        <w:tc>
          <w:tcPr>
            <w:tcW w:w="6628" w:type="dxa"/>
          </w:tcPr>
          <w:p w:rsidR="00303AEC" w:rsidRPr="004003C2" w:rsidRDefault="00303AEC" w:rsidP="00E1624C">
            <w:r w:rsidRPr="004003C2">
              <w:t>Развивающая предметно-пространственная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Каждая возрастная группа детского сада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Каждая группа оснащена  стационарными комплектами интерактивного оборудования в МПК + ЖК телевизор.</w:t>
            </w:r>
          </w:p>
        </w:tc>
      </w:tr>
      <w:tr w:rsidR="00303AEC" w:rsidRPr="003571E9" w:rsidTr="00457026">
        <w:tc>
          <w:tcPr>
            <w:tcW w:w="2943" w:type="dxa"/>
          </w:tcPr>
          <w:p w:rsidR="00303AEC" w:rsidRPr="00457026" w:rsidRDefault="00303AEC" w:rsidP="00E1624C">
            <w:pPr>
              <w:pStyle w:val="Default"/>
            </w:pPr>
            <w:r w:rsidRPr="00457026">
              <w:rPr>
                <w:bCs/>
              </w:rPr>
              <w:t>Методический кабинет</w:t>
            </w:r>
          </w:p>
          <w:p w:rsidR="00303AEC" w:rsidRPr="00457026" w:rsidRDefault="00303AEC" w:rsidP="00E1624C">
            <w:pPr>
              <w:rPr>
                <w:b/>
              </w:rPr>
            </w:pPr>
          </w:p>
        </w:tc>
        <w:tc>
          <w:tcPr>
            <w:tcW w:w="6628" w:type="dxa"/>
          </w:tcPr>
          <w:p w:rsidR="00303AEC" w:rsidRPr="00457026" w:rsidRDefault="00303AEC" w:rsidP="00E1624C">
            <w:pPr>
              <w:rPr>
                <w:b/>
              </w:rPr>
            </w:pPr>
            <w:r w:rsidRPr="003571E9">
              <w:t xml:space="preserve">Материальное оборудование кабинета: инструктивно-методические материалы, методическая литература по разным разделам дошкольной педагогики и психологии, пополняется поступлениями новой литературы, методик и технологий, имеется периодика. Вся литература размещена по разделам. Особое место занимают материалы, отражающие педагогический опыт. В методическом кабинете хранятся наглядные и дидактические пособия, используемые на занятиях во всех возрастных группах. Собран банк информационных ресурсов: электронные книги, видеотека, галерея, подборка обучающих презентаций для педагогов и детей, тесты, каталоги, цифровые фотографии. В методическом кабинете находится </w:t>
            </w:r>
            <w:r w:rsidRPr="004003C2">
              <w:t>компьютер – 1 шт., ноутбук – 1 шт.</w:t>
            </w:r>
          </w:p>
        </w:tc>
      </w:tr>
      <w:tr w:rsidR="00303AEC" w:rsidRPr="003571E9" w:rsidTr="00457026">
        <w:tc>
          <w:tcPr>
            <w:tcW w:w="2943" w:type="dxa"/>
          </w:tcPr>
          <w:p w:rsidR="00303AEC" w:rsidRPr="003571E9" w:rsidRDefault="00303AEC" w:rsidP="00E1624C">
            <w:r w:rsidRPr="003571E9">
              <w:t>Развивающий компьютерный комплекс</w:t>
            </w:r>
          </w:p>
        </w:tc>
        <w:tc>
          <w:tcPr>
            <w:tcW w:w="6628" w:type="dxa"/>
          </w:tcPr>
          <w:p w:rsidR="00303AEC" w:rsidRPr="003571E9" w:rsidRDefault="00303AEC" w:rsidP="00E1624C">
            <w:r w:rsidRPr="003571E9">
              <w:t>Проводятся занятия кружка «Компьютерная азбука».</w:t>
            </w:r>
            <w:r>
              <w:t xml:space="preserve"> </w:t>
            </w:r>
            <w:r w:rsidRPr="003571E9">
              <w:t>Оснащён</w:t>
            </w:r>
            <w:r>
              <w:t xml:space="preserve"> </w:t>
            </w:r>
            <w:r w:rsidRPr="004003C2">
              <w:t>мобильными персональными компьютерами на подгруппу 10 детей, мультимедийным оборудованием, интерактивной доской.</w:t>
            </w:r>
          </w:p>
        </w:tc>
      </w:tr>
      <w:tr w:rsidR="00303AEC" w:rsidRPr="003571E9" w:rsidTr="00457026">
        <w:tc>
          <w:tcPr>
            <w:tcW w:w="2943" w:type="dxa"/>
          </w:tcPr>
          <w:p w:rsidR="00303AEC" w:rsidRPr="003571E9" w:rsidRDefault="00303AEC" w:rsidP="00457026">
            <w:pPr>
              <w:jc w:val="both"/>
            </w:pPr>
            <w:r w:rsidRPr="003571E9">
              <w:t>Центр технического творчества «Роботрек»</w:t>
            </w:r>
          </w:p>
        </w:tc>
        <w:tc>
          <w:tcPr>
            <w:tcW w:w="6628" w:type="dxa"/>
          </w:tcPr>
          <w:p w:rsidR="00303AEC" w:rsidRPr="00457026" w:rsidRDefault="00303AEC" w:rsidP="00E1624C">
            <w:r w:rsidRPr="003571E9">
              <w:t>В ЦТТ проводятся занятия кружка «Роботрек» и занятия по конструированию. Центр оборудован: комплектами конструкторов по образовательной робототехники (наборы «Роботрек «Малыш»-2» - 8 штук) с которыми одновременно могут заниматься 16 детей; 4 набора робототехнического конструктора «</w:t>
            </w:r>
            <w:r w:rsidRPr="00457026">
              <w:rPr>
                <w:color w:val="000000"/>
                <w:lang w:val="en-US"/>
              </w:rPr>
              <w:t>LEGOEducationWeDo</w:t>
            </w:r>
            <w:r w:rsidRPr="003571E9">
              <w:t xml:space="preserve">» на 8 детей , 8 тематических наборов по LEGO –конструированию, 6  шт. </w:t>
            </w:r>
            <w:r w:rsidRPr="00457026">
              <w:t>«ЛогоРобот Пчелка (Be</w:t>
            </w:r>
            <w:r w:rsidRPr="003571E9">
              <w:t>е</w:t>
            </w:r>
            <w:r w:rsidRPr="00457026">
              <w:t xml:space="preserve"> – bot)</w:t>
            </w:r>
          </w:p>
        </w:tc>
      </w:tr>
      <w:tr w:rsidR="00303AEC" w:rsidRPr="003571E9" w:rsidTr="00457026">
        <w:tc>
          <w:tcPr>
            <w:tcW w:w="2943" w:type="dxa"/>
          </w:tcPr>
          <w:p w:rsidR="00303AEC" w:rsidRPr="003571E9" w:rsidRDefault="00303AEC" w:rsidP="00E1624C">
            <w:r w:rsidRPr="00457026">
              <w:rPr>
                <w:bCs/>
              </w:rPr>
              <w:t>Музыкальный зал</w:t>
            </w:r>
          </w:p>
        </w:tc>
        <w:tc>
          <w:tcPr>
            <w:tcW w:w="6628" w:type="dxa"/>
          </w:tcPr>
          <w:p w:rsidR="00303AEC" w:rsidRPr="004003C2" w:rsidRDefault="00303AEC" w:rsidP="00E1624C">
            <w:r w:rsidRPr="004003C2">
              <w:t>Предназначен для проведения музыкальных занятий с группами детей всех возрастов и индивидуальной работы, развлечений, спектаклей. Для организации педагогического процесса зал оборудован музыкальными инструментами (фортепьяно – 1 шт.,1 ноутбук, синтезатор - 1 шт., экран, проектор, детские музыкальные инструменты, аудиоаппаратура (музыкальный центр) – 1 шт.).В работе используется проектор – 1 шт., ноутбук – 1 шт., микрофоны). В зале имеются пособия для занятий, изготовленные музыкальными руководителями. Детский сад располагает достаточным количеством костюмов, выполненных руками специалистов и родителей</w:t>
            </w:r>
          </w:p>
        </w:tc>
      </w:tr>
      <w:tr w:rsidR="00303AEC" w:rsidRPr="003571E9" w:rsidTr="00457026">
        <w:tc>
          <w:tcPr>
            <w:tcW w:w="2943" w:type="dxa"/>
          </w:tcPr>
          <w:p w:rsidR="00303AEC" w:rsidRPr="00457026" w:rsidRDefault="00303AEC" w:rsidP="00E1624C">
            <w:pPr>
              <w:rPr>
                <w:b/>
              </w:rPr>
            </w:pPr>
            <w:r w:rsidRPr="00457026">
              <w:rPr>
                <w:bCs/>
              </w:rPr>
              <w:t>Физкультурный зал</w:t>
            </w:r>
          </w:p>
        </w:tc>
        <w:tc>
          <w:tcPr>
            <w:tcW w:w="6628" w:type="dxa"/>
          </w:tcPr>
          <w:p w:rsidR="00303AEC" w:rsidRPr="00457026" w:rsidRDefault="00303AEC" w:rsidP="00E1624C">
            <w:pPr>
              <w:rPr>
                <w:b/>
              </w:rPr>
            </w:pPr>
            <w:r w:rsidRPr="003571E9">
              <w:t xml:space="preserve">Предназначен для проведения утренней гимнастики, физкультурных занятий, занятий кружка, праздников, физкультурных досугов, соревнований. Для занятий с детьми имеется все необходимое оборудование: разнообразный спортивный и нетрадиционный инвентарь, спортивные атрибуты, мягкие модули Физкультурный зал и его оборудование соответствует требованиям СанПин. В работе используется </w:t>
            </w:r>
            <w:r w:rsidRPr="004003C2">
              <w:t>музыкальный центр- 1 шт., 1- ноутбук</w:t>
            </w:r>
          </w:p>
        </w:tc>
      </w:tr>
      <w:tr w:rsidR="00303AEC" w:rsidRPr="003571E9" w:rsidTr="00457026">
        <w:tc>
          <w:tcPr>
            <w:tcW w:w="2943" w:type="dxa"/>
          </w:tcPr>
          <w:p w:rsidR="00303AEC" w:rsidRPr="003571E9" w:rsidRDefault="00303AEC" w:rsidP="00E1624C">
            <w:r w:rsidRPr="00457026">
              <w:rPr>
                <w:bCs/>
              </w:rPr>
              <w:t>Кабинет педагога – психолога</w:t>
            </w:r>
          </w:p>
        </w:tc>
        <w:tc>
          <w:tcPr>
            <w:tcW w:w="6628" w:type="dxa"/>
          </w:tcPr>
          <w:p w:rsidR="00303AEC" w:rsidRPr="00457026" w:rsidRDefault="00303AEC" w:rsidP="00E1624C">
            <w:pPr>
              <w:rPr>
                <w:b/>
              </w:rPr>
            </w:pPr>
            <w:r w:rsidRPr="003571E9">
              <w:t>Предназначен для индивидуальных и подгрупповых занятий с детьми, педагогами и родителями. Используется как комната психологической разгрузки для детей и персонала. Имеет необходимое оснащение, мягкую мебель, световую и аудио- аппаратуру (магнитофон) – 1 шт., ноутбук – 1 шт, пособия для сенсорного, умственного и эмоционального развития. Кабинет эстетично оформлен.</w:t>
            </w:r>
          </w:p>
        </w:tc>
      </w:tr>
      <w:tr w:rsidR="00303AEC" w:rsidRPr="003571E9" w:rsidTr="00457026">
        <w:tc>
          <w:tcPr>
            <w:tcW w:w="2943" w:type="dxa"/>
          </w:tcPr>
          <w:p w:rsidR="00303AEC" w:rsidRPr="003571E9" w:rsidRDefault="00303AEC" w:rsidP="00E1624C">
            <w:r w:rsidRPr="003571E9">
              <w:t>Сенсорная комната</w:t>
            </w:r>
          </w:p>
        </w:tc>
        <w:tc>
          <w:tcPr>
            <w:tcW w:w="6628" w:type="dxa"/>
          </w:tcPr>
          <w:p w:rsidR="00303AEC" w:rsidRPr="003571E9" w:rsidRDefault="00303AEC" w:rsidP="00457026">
            <w:pPr>
              <w:jc w:val="both"/>
            </w:pPr>
            <w:r w:rsidRPr="003571E9">
              <w:t>Для расширения и развития мировоззрения, сенсорного и   познавательного развития в детском саду создана сенсорная комната.</w:t>
            </w:r>
            <w:r>
              <w:t xml:space="preserve"> </w:t>
            </w:r>
            <w:r w:rsidRPr="003571E9">
              <w:t>В этой необычной комнате дети  узнают, что привычный для нас мир, привычные вещи становятся совсем другими,    волшебными. Здесь можно  спрятаться в водопад  («сухой» душ), играть со звездным светом («Звездное небо», проектор «Звезды»), наблюдать за жителями подводного царства (пузырьковая   лампа, лампа «Аквариум»). А еще здесь есть необычная   поляна (настольный фонтан) и очаровательный зеркальный шар с бесконечным   множеством бликов, напоминающий падающий снег или мелькание «солнечных зайчиков», также   можно поиграть с радугой, молнией и морем (проекторы «Радуга», «Море», ночник «Плазма»).</w:t>
            </w:r>
          </w:p>
        </w:tc>
      </w:tr>
    </w:tbl>
    <w:p w:rsidR="00303AEC" w:rsidRPr="003571E9" w:rsidRDefault="00303AEC" w:rsidP="00E1624C">
      <w:pPr>
        <w:ind w:firstLine="709"/>
        <w:jc w:val="both"/>
      </w:pPr>
    </w:p>
    <w:p w:rsidR="00303AEC" w:rsidRPr="003571E9" w:rsidRDefault="00303AEC" w:rsidP="00E1624C">
      <w:pPr>
        <w:rPr>
          <w:b/>
        </w:rPr>
      </w:pPr>
    </w:p>
    <w:p w:rsidR="00303AEC" w:rsidRDefault="00303AEC" w:rsidP="00B844F5">
      <w:pPr>
        <w:ind w:firstLine="708"/>
        <w:jc w:val="both"/>
      </w:pPr>
      <w:r>
        <w:t>Кафедра дошкольного образования ГАУ ДПО ЯО ИРО отмечает, что на базе данной дошкольной организации ведется планомерная, научно и методически обоснованная работа по внедрению современных образовательных технологий в работу с детьми, по созданию современной развивающей предметно-пространственной среды, в том числе и цифровой. Накопленный опыт позволяет данному учреждению обосновать ключевые подходы к организации такой деятельности в широкой практике Ярославского региона.</w:t>
      </w:r>
    </w:p>
    <w:p w:rsidR="00303AEC" w:rsidRDefault="00303AEC" w:rsidP="00DB2918">
      <w:pPr>
        <w:ind w:firstLine="708"/>
        <w:jc w:val="both"/>
      </w:pPr>
      <w:r>
        <w:t>Материальная база является образцом для ее организации в других детских садах. Квалифицированные педагоги могут предоставить технологии внедрения цифрового оборудования в образовательную деятельность с детьми разных возрастных категорий.</w:t>
      </w:r>
    </w:p>
    <w:p w:rsidR="00303AEC" w:rsidRPr="003571E9" w:rsidRDefault="00303AEC" w:rsidP="00B844F5">
      <w:pPr>
        <w:jc w:val="both"/>
      </w:pPr>
      <w:r>
        <w:t>Опыт детского сада может быть представлен для распространения на различных площадках Ярославской области, в том числе и в рамках курсов повышения квалификации.</w:t>
      </w:r>
    </w:p>
    <w:sectPr w:rsidR="00303AEC" w:rsidRPr="003571E9" w:rsidSect="00B23B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EC" w:rsidRDefault="00303AEC" w:rsidP="007602E1">
      <w:r>
        <w:separator/>
      </w:r>
    </w:p>
  </w:endnote>
  <w:endnote w:type="continuationSeparator" w:id="0">
    <w:p w:rsidR="00303AEC" w:rsidRDefault="00303AEC" w:rsidP="0076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2020603050405020304"/>
    <w:charset w:val="CC"/>
    <w:family w:val="roman"/>
    <w:notTrueType/>
    <w:pitch w:val="variable"/>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2020603050405020304"/>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EC" w:rsidRDefault="00303AEC" w:rsidP="007602E1">
      <w:r>
        <w:separator/>
      </w:r>
    </w:p>
  </w:footnote>
  <w:footnote w:type="continuationSeparator" w:id="0">
    <w:p w:rsidR="00303AEC" w:rsidRDefault="00303AEC" w:rsidP="007602E1">
      <w:r>
        <w:continuationSeparator/>
      </w:r>
    </w:p>
  </w:footnote>
  <w:footnote w:id="1">
    <w:p w:rsidR="00303AEC" w:rsidRDefault="00303AEC" w:rsidP="00E1624C">
      <w:pPr>
        <w:pStyle w:val="FootnoteText"/>
        <w:ind w:left="0" w:firstLine="0"/>
      </w:pPr>
    </w:p>
  </w:footnote>
  <w:footnote w:id="2">
    <w:p w:rsidR="00303AEC" w:rsidRDefault="00303AEC" w:rsidP="00E1624C">
      <w:pPr>
        <w:pStyle w:val="FootnoteText"/>
        <w:ind w:left="0" w:firstLine="0"/>
      </w:pPr>
    </w:p>
  </w:footnote>
  <w:footnote w:id="3">
    <w:p w:rsidR="00303AEC" w:rsidRDefault="00303AEC" w:rsidP="00DE782C">
      <w:pPr>
        <w:pStyle w:val="FootnoteText"/>
        <w:ind w:left="0"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955"/>
    <w:multiLevelType w:val="hybridMultilevel"/>
    <w:tmpl w:val="64987380"/>
    <w:lvl w:ilvl="0" w:tplc="F69682CC">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7A526F"/>
    <w:multiLevelType w:val="multilevel"/>
    <w:tmpl w:val="8236F41A"/>
    <w:lvl w:ilvl="0">
      <w:start w:val="1"/>
      <w:numFmt w:val="upperRoman"/>
      <w:lvlText w:val="%1."/>
      <w:lvlJc w:val="left"/>
      <w:pPr>
        <w:ind w:left="1080" w:hanging="720"/>
      </w:pPr>
      <w:rPr>
        <w:rFonts w:cs="Times New Roman"/>
      </w:rPr>
    </w:lvl>
    <w:lvl w:ilvl="1">
      <w:start w:val="6"/>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
    <w:nsid w:val="44861343"/>
    <w:multiLevelType w:val="multilevel"/>
    <w:tmpl w:val="2BD60564"/>
    <w:lvl w:ilvl="0">
      <w:start w:val="2"/>
      <w:numFmt w:val="decimal"/>
      <w:lvlText w:val="%1"/>
      <w:lvlJc w:val="left"/>
      <w:pPr>
        <w:ind w:left="360" w:hanging="360"/>
      </w:pPr>
      <w:rPr>
        <w:rFonts w:cs="Times New Roman" w:hint="default"/>
        <w:b/>
      </w:rPr>
    </w:lvl>
    <w:lvl w:ilvl="1">
      <w:start w:val="1"/>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3">
    <w:nsid w:val="519E5751"/>
    <w:multiLevelType w:val="hybridMultilevel"/>
    <w:tmpl w:val="A266ABCA"/>
    <w:lvl w:ilvl="0" w:tplc="6AA47234">
      <w:start w:val="4"/>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B231C5F"/>
    <w:multiLevelType w:val="multilevel"/>
    <w:tmpl w:val="7CD45352"/>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nsid w:val="67E750AA"/>
    <w:multiLevelType w:val="multilevel"/>
    <w:tmpl w:val="7CD45352"/>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
    <w:nsid w:val="6DFA6A95"/>
    <w:multiLevelType w:val="hybridMultilevel"/>
    <w:tmpl w:val="C7661D7E"/>
    <w:lvl w:ilvl="0" w:tplc="851AB3CA">
      <w:start w:val="3"/>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2E1"/>
    <w:rsid w:val="000A1118"/>
    <w:rsid w:val="000D3620"/>
    <w:rsid w:val="001B25EF"/>
    <w:rsid w:val="001D5A0D"/>
    <w:rsid w:val="001E6543"/>
    <w:rsid w:val="00226E81"/>
    <w:rsid w:val="0027117D"/>
    <w:rsid w:val="00272C3A"/>
    <w:rsid w:val="00301025"/>
    <w:rsid w:val="00303AEC"/>
    <w:rsid w:val="00312444"/>
    <w:rsid w:val="00324C98"/>
    <w:rsid w:val="00326DFE"/>
    <w:rsid w:val="00342CB1"/>
    <w:rsid w:val="003571E9"/>
    <w:rsid w:val="003A53FB"/>
    <w:rsid w:val="004003C2"/>
    <w:rsid w:val="00457026"/>
    <w:rsid w:val="00491DAE"/>
    <w:rsid w:val="00495A3D"/>
    <w:rsid w:val="00514E2C"/>
    <w:rsid w:val="005614DA"/>
    <w:rsid w:val="005B3E9C"/>
    <w:rsid w:val="005D77E4"/>
    <w:rsid w:val="0067719E"/>
    <w:rsid w:val="00677D24"/>
    <w:rsid w:val="006E0D03"/>
    <w:rsid w:val="007602E1"/>
    <w:rsid w:val="007F7426"/>
    <w:rsid w:val="008867BE"/>
    <w:rsid w:val="008D328E"/>
    <w:rsid w:val="00910487"/>
    <w:rsid w:val="00925E7E"/>
    <w:rsid w:val="00950564"/>
    <w:rsid w:val="009B1B66"/>
    <w:rsid w:val="009C5C21"/>
    <w:rsid w:val="009F06CB"/>
    <w:rsid w:val="00A37334"/>
    <w:rsid w:val="00A773F7"/>
    <w:rsid w:val="00AD6794"/>
    <w:rsid w:val="00B23BF7"/>
    <w:rsid w:val="00B70253"/>
    <w:rsid w:val="00B844F5"/>
    <w:rsid w:val="00BA632F"/>
    <w:rsid w:val="00C60785"/>
    <w:rsid w:val="00C85BCA"/>
    <w:rsid w:val="00C871ED"/>
    <w:rsid w:val="00C87321"/>
    <w:rsid w:val="00D04CE0"/>
    <w:rsid w:val="00DB2918"/>
    <w:rsid w:val="00DC7264"/>
    <w:rsid w:val="00DD2A59"/>
    <w:rsid w:val="00DE782C"/>
    <w:rsid w:val="00DF6A0D"/>
    <w:rsid w:val="00E116A8"/>
    <w:rsid w:val="00E1624C"/>
    <w:rsid w:val="00E469B0"/>
    <w:rsid w:val="00E528D7"/>
    <w:rsid w:val="00EE7776"/>
    <w:rsid w:val="00F12B02"/>
    <w:rsid w:val="00F348BD"/>
    <w:rsid w:val="00FE35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E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E1"/>
    <w:pPr>
      <w:spacing w:after="200" w:line="276" w:lineRule="auto"/>
      <w:ind w:left="720"/>
      <w:contextualSpacing/>
    </w:pPr>
    <w:rPr>
      <w:rFonts w:eastAsia="Calibri"/>
      <w:szCs w:val="22"/>
      <w:lang w:eastAsia="en-US"/>
    </w:rPr>
  </w:style>
  <w:style w:type="character" w:styleId="FootnoteReference">
    <w:name w:val="footnote reference"/>
    <w:basedOn w:val="DefaultParagraphFont"/>
    <w:uiPriority w:val="99"/>
    <w:rsid w:val="007602E1"/>
    <w:rPr>
      <w:rFonts w:cs="Times New Roman"/>
      <w:vertAlign w:val="superscript"/>
    </w:rPr>
  </w:style>
  <w:style w:type="paragraph" w:styleId="FootnoteText">
    <w:name w:val="footnote text"/>
    <w:basedOn w:val="Normal"/>
    <w:link w:val="FootnoteTextChar"/>
    <w:uiPriority w:val="99"/>
    <w:rsid w:val="007602E1"/>
    <w:pPr>
      <w:suppressLineNumbers/>
      <w:suppressAutoHyphens/>
      <w:ind w:left="339" w:hanging="339"/>
    </w:pPr>
    <w:rPr>
      <w:rFonts w:ascii="Liberation Serif" w:eastAsia="SimSun" w:hAnsi="Liberation Serif" w:cs="Mangal"/>
      <w:kern w:val="1"/>
      <w:sz w:val="20"/>
      <w:szCs w:val="20"/>
      <w:lang w:eastAsia="zh-CN" w:bidi="hi-IN"/>
    </w:rPr>
  </w:style>
  <w:style w:type="character" w:customStyle="1" w:styleId="FootnoteTextChar">
    <w:name w:val="Footnote Text Char"/>
    <w:basedOn w:val="DefaultParagraphFont"/>
    <w:link w:val="FootnoteText"/>
    <w:uiPriority w:val="99"/>
    <w:locked/>
    <w:rsid w:val="007602E1"/>
    <w:rPr>
      <w:rFonts w:ascii="Liberation Serif" w:eastAsia="SimSun" w:hAnsi="Liberation Serif" w:cs="Mangal"/>
      <w:kern w:val="1"/>
      <w:sz w:val="20"/>
      <w:szCs w:val="20"/>
      <w:lang w:eastAsia="zh-CN" w:bidi="hi-IN"/>
    </w:rPr>
  </w:style>
  <w:style w:type="character" w:styleId="Hyperlink">
    <w:name w:val="Hyperlink"/>
    <w:basedOn w:val="DefaultParagraphFont"/>
    <w:uiPriority w:val="99"/>
    <w:semiHidden/>
    <w:rsid w:val="007602E1"/>
    <w:rPr>
      <w:rFonts w:cs="Times New Roman"/>
      <w:color w:val="0000FF"/>
      <w:u w:val="single"/>
    </w:rPr>
  </w:style>
  <w:style w:type="paragraph" w:styleId="BodyTextIndent2">
    <w:name w:val="Body Text Indent 2"/>
    <w:basedOn w:val="Normal"/>
    <w:link w:val="BodyTextIndent2Char"/>
    <w:uiPriority w:val="99"/>
    <w:rsid w:val="00E1624C"/>
    <w:pPr>
      <w:spacing w:after="120" w:line="480" w:lineRule="auto"/>
      <w:ind w:left="283"/>
    </w:pPr>
  </w:style>
  <w:style w:type="character" w:customStyle="1" w:styleId="BodyTextIndent2Char">
    <w:name w:val="Body Text Indent 2 Char"/>
    <w:basedOn w:val="DefaultParagraphFont"/>
    <w:link w:val="BodyTextIndent2"/>
    <w:uiPriority w:val="99"/>
    <w:locked/>
    <w:rsid w:val="00E1624C"/>
    <w:rPr>
      <w:rFonts w:ascii="Times New Roman" w:hAnsi="Times New Roman" w:cs="Times New Roman"/>
      <w:sz w:val="24"/>
      <w:szCs w:val="24"/>
      <w:lang w:eastAsia="ru-RU"/>
    </w:rPr>
  </w:style>
  <w:style w:type="paragraph" w:customStyle="1" w:styleId="Default">
    <w:name w:val="Default"/>
    <w:uiPriority w:val="99"/>
    <w:rsid w:val="00E1624C"/>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E162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613787">
      <w:marLeft w:val="0"/>
      <w:marRight w:val="0"/>
      <w:marTop w:val="0"/>
      <w:marBottom w:val="0"/>
      <w:divBdr>
        <w:top w:val="none" w:sz="0" w:space="0" w:color="auto"/>
        <w:left w:val="none" w:sz="0" w:space="0" w:color="auto"/>
        <w:bottom w:val="none" w:sz="0" w:space="0" w:color="auto"/>
        <w:right w:val="none" w:sz="0" w:space="0" w:color="auto"/>
      </w:divBdr>
    </w:div>
    <w:div w:id="873613788">
      <w:marLeft w:val="0"/>
      <w:marRight w:val="0"/>
      <w:marTop w:val="0"/>
      <w:marBottom w:val="0"/>
      <w:divBdr>
        <w:top w:val="none" w:sz="0" w:space="0" w:color="auto"/>
        <w:left w:val="none" w:sz="0" w:space="0" w:color="auto"/>
        <w:bottom w:val="none" w:sz="0" w:space="0" w:color="auto"/>
        <w:right w:val="none" w:sz="0" w:space="0" w:color="auto"/>
      </w:divBdr>
    </w:div>
    <w:div w:id="873613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u57.ryb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u57@rybad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u99.rybadm.ru/DswMedia/tarifikaciya2015.doc" TargetMode="External"/><Relationship Id="rId5" Type="http://schemas.openxmlformats.org/officeDocument/2006/relationships/footnotes" Target="footnotes.xml"/><Relationship Id="rId10" Type="http://schemas.openxmlformats.org/officeDocument/2006/relationships/hyperlink" Target="http://dou99.rybadm.ru/DswMedia/tarifikaciya2015.doc" TargetMode="External"/><Relationship Id="rId4" Type="http://schemas.openxmlformats.org/officeDocument/2006/relationships/webSettings" Target="webSettings.xml"/><Relationship Id="rId9" Type="http://schemas.openxmlformats.org/officeDocument/2006/relationships/hyperlink" Target="mailto:dou57@ryb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12</Pages>
  <Words>4597</Words>
  <Characters>26204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Рая</dc:creator>
  <cp:keywords/>
  <dc:description/>
  <cp:lastModifiedBy>User</cp:lastModifiedBy>
  <cp:revision>11</cp:revision>
  <cp:lastPrinted>2019-11-12T10:20:00Z</cp:lastPrinted>
  <dcterms:created xsi:type="dcterms:W3CDTF">2019-10-10T07:06:00Z</dcterms:created>
  <dcterms:modified xsi:type="dcterms:W3CDTF">2019-11-12T10:22:00Z</dcterms:modified>
</cp:coreProperties>
</file>